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E5C1" w14:textId="7DE0A96D" w:rsidR="00EA747C" w:rsidRPr="00766184" w:rsidRDefault="0037762C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 w:eastAsia="pl-PL"/>
        </w:rPr>
      </w:pPr>
      <w:r w:rsidRPr="00766184">
        <w:rPr>
          <w:rFonts w:ascii="Akrobat" w:hAnsi="Akrobat" w:cstheme="minorHAnsi"/>
          <w:b/>
          <w:lang w:val="pl-PL" w:eastAsia="pl-PL"/>
        </w:rPr>
        <w:t>UMOWA</w:t>
      </w:r>
    </w:p>
    <w:p w14:paraId="060CA36C" w14:textId="77777777" w:rsidR="002B7179" w:rsidRPr="00766184" w:rsidRDefault="002B7179" w:rsidP="00766184">
      <w:pPr>
        <w:spacing w:after="0"/>
        <w:ind w:left="426" w:hanging="426"/>
        <w:jc w:val="both"/>
        <w:rPr>
          <w:rFonts w:ascii="Akrobat" w:hAnsi="Akrobat" w:cstheme="minorHAnsi"/>
          <w:b/>
          <w:lang w:val="pl-PL" w:eastAsia="pl-PL"/>
        </w:rPr>
      </w:pPr>
    </w:p>
    <w:p w14:paraId="07242421" w14:textId="79EC9D1B" w:rsidR="00EA747C" w:rsidRPr="00766184" w:rsidRDefault="00EA747C" w:rsidP="00766184">
      <w:pPr>
        <w:spacing w:after="0"/>
        <w:ind w:left="426" w:hanging="426"/>
        <w:jc w:val="both"/>
        <w:rPr>
          <w:rFonts w:ascii="Akrobat" w:hAnsi="Akrobat" w:cstheme="minorHAnsi"/>
          <w:b/>
          <w:lang w:val="pl-PL" w:eastAsia="pl-PL"/>
        </w:rPr>
      </w:pPr>
      <w:r w:rsidRPr="00766184">
        <w:rPr>
          <w:rFonts w:ascii="Akrobat" w:hAnsi="Akrobat" w:cstheme="minorHAnsi"/>
          <w:b/>
          <w:lang w:val="pl-PL" w:eastAsia="pl-PL"/>
        </w:rPr>
        <w:t>zawarta w dniu</w:t>
      </w:r>
      <w:r w:rsidR="00753B2E" w:rsidRPr="00766184">
        <w:rPr>
          <w:rFonts w:ascii="Akrobat" w:hAnsi="Akrobat" w:cstheme="minorHAnsi"/>
          <w:b/>
          <w:lang w:val="pl-PL" w:eastAsia="pl-PL"/>
        </w:rPr>
        <w:t xml:space="preserve"> .................................... . w Krakowie, </w:t>
      </w:r>
      <w:r w:rsidRPr="00766184">
        <w:rPr>
          <w:rFonts w:ascii="Akrobat" w:hAnsi="Akrobat" w:cstheme="minorHAnsi"/>
          <w:b/>
          <w:lang w:val="pl-PL" w:eastAsia="pl-PL"/>
        </w:rPr>
        <w:t xml:space="preserve">pomiędzy: </w:t>
      </w:r>
    </w:p>
    <w:p w14:paraId="055417F0" w14:textId="77777777" w:rsidR="00753B2E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b/>
          <w:lang w:val="pl-PL" w:eastAsia="pl-PL"/>
        </w:rPr>
      </w:pPr>
    </w:p>
    <w:p w14:paraId="108ACA8D" w14:textId="75DFAC46" w:rsidR="00EA747C" w:rsidRPr="00766184" w:rsidRDefault="00EA747C" w:rsidP="00430AC1">
      <w:pPr>
        <w:spacing w:after="0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b/>
          <w:bCs/>
          <w:lang w:val="pl-PL" w:eastAsia="pl-PL"/>
        </w:rPr>
        <w:t>Muzeum Historycznym Miasta Krakowa</w:t>
      </w:r>
      <w:r w:rsidRPr="00766184">
        <w:rPr>
          <w:rFonts w:ascii="Akrobat" w:hAnsi="Akrobat" w:cstheme="minorHAnsi"/>
          <w:b/>
          <w:lang w:val="pl-PL" w:eastAsia="pl-PL"/>
        </w:rPr>
        <w:t xml:space="preserve">, </w:t>
      </w:r>
      <w:r w:rsidR="00753B2E" w:rsidRPr="00766184">
        <w:rPr>
          <w:rFonts w:ascii="Akrobat" w:hAnsi="Akrobat" w:cstheme="minorHAnsi"/>
          <w:lang w:val="pl-PL" w:eastAsia="pl-PL"/>
        </w:rPr>
        <w:t xml:space="preserve">z siedzibą w Krakowie, adres: </w:t>
      </w:r>
      <w:r w:rsidRPr="00766184">
        <w:rPr>
          <w:rFonts w:ascii="Akrobat" w:hAnsi="Akrobat" w:cstheme="minorHAnsi"/>
          <w:lang w:val="pl-PL" w:eastAsia="pl-PL"/>
        </w:rPr>
        <w:t>31-011</w:t>
      </w:r>
      <w:r w:rsidR="00753B2E" w:rsidRPr="00766184">
        <w:rPr>
          <w:rFonts w:ascii="Akrobat" w:hAnsi="Akrobat" w:cstheme="minorHAnsi"/>
          <w:lang w:val="pl-PL" w:eastAsia="pl-PL"/>
        </w:rPr>
        <w:t xml:space="preserve"> Kraków</w:t>
      </w:r>
      <w:r w:rsidRPr="00766184">
        <w:rPr>
          <w:rFonts w:ascii="Akrobat" w:hAnsi="Akrobat" w:cstheme="minorHAnsi"/>
          <w:lang w:val="pl-PL" w:eastAsia="pl-PL"/>
        </w:rPr>
        <w:t>, Rynek Główny 35, wpisanym do Rejestru Instytucji Kultury prowadzonego przez Gminę Miejską Kraków pod nr 37, posiadającym NIP 6762562544 oraz REGON 382698540,</w:t>
      </w:r>
    </w:p>
    <w:p w14:paraId="37893E6B" w14:textId="77777777" w:rsidR="00EA747C" w:rsidRPr="00766184" w:rsidRDefault="00EA747C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>reprezentowanym przez:</w:t>
      </w:r>
    </w:p>
    <w:p w14:paraId="272C5561" w14:textId="096C6C6E" w:rsidR="00EA747C" w:rsidRPr="00766184" w:rsidRDefault="00EA747C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>…………………………………………………………………………………………………</w:t>
      </w:r>
      <w:r w:rsidR="002B7179" w:rsidRPr="00766184">
        <w:rPr>
          <w:rFonts w:ascii="Akrobat" w:hAnsi="Akrobat" w:cstheme="minorHAnsi"/>
          <w:lang w:val="pl-PL" w:eastAsia="pl-PL"/>
        </w:rPr>
        <w:t>…………………………………………..</w:t>
      </w:r>
      <w:r w:rsidRPr="00766184">
        <w:rPr>
          <w:rFonts w:ascii="Akrobat" w:hAnsi="Akrobat" w:cstheme="minorHAnsi"/>
          <w:lang w:val="pl-PL" w:eastAsia="pl-PL"/>
        </w:rPr>
        <w:t>…</w:t>
      </w:r>
    </w:p>
    <w:p w14:paraId="6AD44127" w14:textId="77777777" w:rsidR="00EA747C" w:rsidRPr="00766184" w:rsidRDefault="00EA747C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>zwanym w dalszej części Umowy „</w:t>
      </w:r>
      <w:r w:rsidRPr="00766184">
        <w:rPr>
          <w:rFonts w:ascii="Akrobat" w:hAnsi="Akrobat" w:cstheme="minorHAnsi"/>
          <w:b/>
          <w:lang w:val="pl-PL" w:eastAsia="pl-PL"/>
        </w:rPr>
        <w:t>Zamawiającym</w:t>
      </w:r>
      <w:r w:rsidRPr="00766184">
        <w:rPr>
          <w:rFonts w:ascii="Akrobat" w:hAnsi="Akrobat" w:cstheme="minorHAnsi"/>
          <w:lang w:val="pl-PL" w:eastAsia="pl-PL"/>
        </w:rPr>
        <w:t>”</w:t>
      </w:r>
    </w:p>
    <w:p w14:paraId="6BD469FB" w14:textId="77777777" w:rsidR="00EA747C" w:rsidRPr="00766184" w:rsidRDefault="00EA747C" w:rsidP="00766184">
      <w:pPr>
        <w:spacing w:after="0"/>
        <w:ind w:left="426" w:hanging="426"/>
        <w:jc w:val="both"/>
        <w:rPr>
          <w:rFonts w:ascii="Akrobat" w:hAnsi="Akrobat" w:cstheme="minorHAnsi"/>
          <w:b/>
          <w:lang w:val="pl-PL" w:eastAsia="pl-PL"/>
        </w:rPr>
      </w:pPr>
    </w:p>
    <w:p w14:paraId="4EF2A2EA" w14:textId="77777777" w:rsidR="00EA747C" w:rsidRPr="00766184" w:rsidRDefault="00EA747C" w:rsidP="00766184">
      <w:pPr>
        <w:spacing w:after="0"/>
        <w:ind w:left="426" w:hanging="426"/>
        <w:jc w:val="both"/>
        <w:rPr>
          <w:rFonts w:ascii="Akrobat" w:hAnsi="Akrobat" w:cstheme="minorHAnsi"/>
          <w:b/>
          <w:lang w:val="pl-PL" w:eastAsia="pl-PL"/>
        </w:rPr>
      </w:pPr>
      <w:r w:rsidRPr="00766184">
        <w:rPr>
          <w:rFonts w:ascii="Akrobat" w:hAnsi="Akrobat" w:cstheme="minorHAnsi"/>
          <w:b/>
          <w:lang w:val="pl-PL" w:eastAsia="pl-PL"/>
        </w:rPr>
        <w:t>a</w:t>
      </w:r>
    </w:p>
    <w:p w14:paraId="4D60D807" w14:textId="4A8DA6B6" w:rsidR="00D72A76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 xml:space="preserve">nazwa </w:t>
      </w:r>
    </w:p>
    <w:p w14:paraId="37417453" w14:textId="5D9420DD" w:rsidR="00753B2E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 xml:space="preserve">forma prawna  </w:t>
      </w:r>
    </w:p>
    <w:p w14:paraId="2894E2C1" w14:textId="4AE9E015" w:rsidR="00753B2E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 xml:space="preserve">adres </w:t>
      </w:r>
    </w:p>
    <w:p w14:paraId="09465CED" w14:textId="2F667A18" w:rsidR="00753B2E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 xml:space="preserve">NIP </w:t>
      </w:r>
    </w:p>
    <w:p w14:paraId="1638CB05" w14:textId="088D80CE" w:rsidR="0037762C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 xml:space="preserve">REGON </w:t>
      </w:r>
    </w:p>
    <w:p w14:paraId="37931DB4" w14:textId="3FD21FF4" w:rsidR="008314E3" w:rsidRPr="00766184" w:rsidRDefault="008314E3" w:rsidP="00766184">
      <w:pPr>
        <w:spacing w:after="0"/>
        <w:ind w:left="426" w:hanging="426"/>
        <w:jc w:val="both"/>
        <w:rPr>
          <w:rFonts w:ascii="Akrobat" w:hAnsi="Akrobat" w:cstheme="minorHAnsi"/>
          <w:kern w:val="16"/>
          <w:highlight w:val="yellow"/>
          <w:lang w:val="pl-PL"/>
        </w:rPr>
      </w:pPr>
      <w:r w:rsidRPr="00766184">
        <w:rPr>
          <w:rFonts w:ascii="Akrobat" w:hAnsi="Akrobat" w:cstheme="minorHAnsi"/>
          <w:lang w:val="pl-PL" w:eastAsia="pl-PL"/>
        </w:rPr>
        <w:t xml:space="preserve">reprezentacja </w:t>
      </w:r>
    </w:p>
    <w:p w14:paraId="3BFFB152" w14:textId="647CAC8B" w:rsidR="00EA747C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  <w:r w:rsidRPr="00766184">
        <w:rPr>
          <w:rFonts w:ascii="Akrobat" w:hAnsi="Akrobat" w:cstheme="minorHAnsi"/>
          <w:lang w:val="pl-PL" w:eastAsia="pl-PL"/>
        </w:rPr>
        <w:t>z</w:t>
      </w:r>
      <w:r w:rsidR="00EA747C" w:rsidRPr="00766184">
        <w:rPr>
          <w:rFonts w:ascii="Akrobat" w:hAnsi="Akrobat" w:cstheme="minorHAnsi"/>
          <w:lang w:val="pl-PL" w:eastAsia="pl-PL"/>
        </w:rPr>
        <w:t>wan</w:t>
      </w:r>
      <w:r w:rsidRPr="00766184">
        <w:rPr>
          <w:rFonts w:ascii="Akrobat" w:hAnsi="Akrobat" w:cstheme="minorHAnsi"/>
          <w:lang w:val="pl-PL" w:eastAsia="pl-PL"/>
        </w:rPr>
        <w:t xml:space="preserve">ym/ą </w:t>
      </w:r>
      <w:r w:rsidR="00EA747C" w:rsidRPr="00766184">
        <w:rPr>
          <w:rFonts w:ascii="Akrobat" w:hAnsi="Akrobat" w:cstheme="minorHAnsi"/>
          <w:lang w:val="pl-PL" w:eastAsia="pl-PL"/>
        </w:rPr>
        <w:t xml:space="preserve"> </w:t>
      </w:r>
      <w:r w:rsidRPr="00766184">
        <w:rPr>
          <w:rFonts w:ascii="Akrobat" w:hAnsi="Akrobat" w:cstheme="minorHAnsi"/>
          <w:lang w:val="pl-PL" w:eastAsia="pl-PL"/>
        </w:rPr>
        <w:t xml:space="preserve">w dalszej części Umowy </w:t>
      </w:r>
      <w:r w:rsidR="00EA747C" w:rsidRPr="00766184">
        <w:rPr>
          <w:rFonts w:ascii="Akrobat" w:hAnsi="Akrobat" w:cstheme="minorHAnsi"/>
          <w:lang w:val="pl-PL" w:eastAsia="pl-PL"/>
        </w:rPr>
        <w:t>„</w:t>
      </w:r>
      <w:r w:rsidR="00EA747C" w:rsidRPr="00766184">
        <w:rPr>
          <w:rFonts w:ascii="Akrobat" w:hAnsi="Akrobat" w:cstheme="minorHAnsi"/>
          <w:b/>
          <w:lang w:val="pl-PL" w:eastAsia="pl-PL"/>
        </w:rPr>
        <w:t>Wykonawcą</w:t>
      </w:r>
      <w:r w:rsidR="00EA747C" w:rsidRPr="00766184">
        <w:rPr>
          <w:rFonts w:ascii="Akrobat" w:hAnsi="Akrobat" w:cstheme="minorHAnsi"/>
          <w:lang w:val="pl-PL" w:eastAsia="pl-PL"/>
        </w:rPr>
        <w:t>”,</w:t>
      </w:r>
    </w:p>
    <w:p w14:paraId="5B4275F2" w14:textId="77777777" w:rsidR="00EA747C" w:rsidRPr="00766184" w:rsidRDefault="00EA747C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</w:p>
    <w:p w14:paraId="1FB3B8FB" w14:textId="557C0E89" w:rsidR="00EA747C" w:rsidRPr="00766184" w:rsidRDefault="00EA747C" w:rsidP="00766184">
      <w:pPr>
        <w:spacing w:after="0"/>
        <w:ind w:left="426" w:hanging="426"/>
        <w:jc w:val="both"/>
        <w:rPr>
          <w:rFonts w:ascii="Akrobat" w:hAnsi="Akrobat" w:cstheme="minorHAnsi"/>
          <w:b/>
          <w:lang w:val="pl-PL" w:eastAsia="pl-PL"/>
        </w:rPr>
      </w:pPr>
      <w:r w:rsidRPr="00766184">
        <w:rPr>
          <w:rFonts w:ascii="Akrobat" w:hAnsi="Akrobat" w:cstheme="minorHAnsi"/>
          <w:b/>
          <w:lang w:val="pl-PL" w:eastAsia="pl-PL"/>
        </w:rPr>
        <w:t>łącznie dalej zwany</w:t>
      </w:r>
      <w:r w:rsidR="00753B2E" w:rsidRPr="00766184">
        <w:rPr>
          <w:rFonts w:ascii="Akrobat" w:hAnsi="Akrobat" w:cstheme="minorHAnsi"/>
          <w:b/>
          <w:lang w:val="pl-PL" w:eastAsia="pl-PL"/>
        </w:rPr>
        <w:t xml:space="preserve">mi </w:t>
      </w:r>
      <w:r w:rsidRPr="00766184">
        <w:rPr>
          <w:rFonts w:ascii="Akrobat" w:hAnsi="Akrobat" w:cstheme="minorHAnsi"/>
          <w:b/>
          <w:lang w:val="pl-PL" w:eastAsia="pl-PL"/>
        </w:rPr>
        <w:t>„Stronami” lub z osobna „Stroną”,</w:t>
      </w:r>
    </w:p>
    <w:p w14:paraId="2A4A6F4F" w14:textId="1D9B1316" w:rsidR="002B7179" w:rsidRPr="00766184" w:rsidRDefault="002B7179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</w:p>
    <w:p w14:paraId="6EFF02C5" w14:textId="77777777" w:rsidR="00753B2E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</w:p>
    <w:p w14:paraId="481A453D" w14:textId="433622B3" w:rsidR="00753B2E" w:rsidRPr="00766184" w:rsidRDefault="00753B2E" w:rsidP="00430AC1">
      <w:pPr>
        <w:widowControl w:val="0"/>
        <w:suppressAutoHyphens/>
        <w:autoSpaceDN w:val="0"/>
        <w:jc w:val="both"/>
        <w:rPr>
          <w:rFonts w:ascii="Akrobat" w:eastAsia="@Arial Unicode MS" w:hAnsi="Akrobat" w:cstheme="minorHAnsi"/>
          <w:i/>
          <w:iCs/>
          <w:color w:val="000000"/>
          <w:kern w:val="16"/>
          <w:lang w:val="pl-PL"/>
        </w:rPr>
      </w:pPr>
      <w:r w:rsidRPr="00766184">
        <w:rPr>
          <w:rFonts w:ascii="Akrobat" w:eastAsia="@Arial Unicode MS" w:hAnsi="Akrobat" w:cstheme="minorHAnsi"/>
          <w:i/>
          <w:iCs/>
          <w:color w:val="000000"/>
          <w:kern w:val="16"/>
          <w:lang w:val="pl-PL"/>
        </w:rPr>
        <w:t xml:space="preserve">Do niniejszej Umowy nie mają zastosowania przepisy ustawy z dnia 11 września 2019 r. Prawo zamówień publicznych, zgodnie z art. 2 ust. 1 pkt. 1 tej Ustawy. </w:t>
      </w:r>
    </w:p>
    <w:p w14:paraId="5B0D5AB5" w14:textId="314E6759" w:rsidR="00D657F8" w:rsidRPr="00766184" w:rsidRDefault="00D657F8" w:rsidP="00766184">
      <w:pPr>
        <w:widowControl w:val="0"/>
        <w:suppressAutoHyphens/>
        <w:autoSpaceDN w:val="0"/>
        <w:spacing w:after="0"/>
        <w:ind w:left="426" w:hanging="426"/>
        <w:jc w:val="center"/>
        <w:rPr>
          <w:rFonts w:ascii="Akrobat" w:eastAsia="@Arial Unicode MS" w:hAnsi="Akrobat" w:cstheme="minorHAnsi"/>
          <w:i/>
          <w:iCs/>
          <w:kern w:val="16"/>
          <w:lang w:val="pl-PL"/>
        </w:rPr>
      </w:pPr>
      <w:r w:rsidRPr="00766184">
        <w:rPr>
          <w:rFonts w:ascii="Akrobat" w:hAnsi="Akrobat" w:cstheme="minorHAnsi"/>
          <w:b/>
          <w:bCs/>
          <w:lang w:val="pl-PL"/>
        </w:rPr>
        <w:t>Umowa zawarta w związku z realizacją projektu pt. Atlas niematerialnego dziedzictwa Krakowa – etap I. Projekt dofinansowany ze środków budżetu państwa, przyznanych przez Ministra Edukacji i Nauki  </w:t>
      </w:r>
      <w:r w:rsidR="00A339E4" w:rsidRPr="00766184">
        <w:rPr>
          <w:rFonts w:ascii="Akrobat" w:hAnsi="Akrobat" w:cstheme="minorHAnsi"/>
          <w:b/>
          <w:bCs/>
          <w:lang w:val="pl-PL"/>
        </w:rPr>
        <w:t xml:space="preserve">w </w:t>
      </w:r>
      <w:r w:rsidRPr="00766184">
        <w:rPr>
          <w:rFonts w:ascii="Akrobat" w:hAnsi="Akrobat" w:cstheme="minorHAnsi"/>
          <w:b/>
          <w:bCs/>
          <w:lang w:val="pl-PL"/>
        </w:rPr>
        <w:t>ramach Programu „Nauka dla Społeczeństwa II”</w:t>
      </w:r>
    </w:p>
    <w:p w14:paraId="6138002B" w14:textId="77777777" w:rsidR="00753B2E" w:rsidRPr="00766184" w:rsidRDefault="00753B2E" w:rsidP="00766184">
      <w:pPr>
        <w:spacing w:after="0"/>
        <w:ind w:left="426" w:hanging="426"/>
        <w:jc w:val="both"/>
        <w:rPr>
          <w:rFonts w:ascii="Akrobat" w:hAnsi="Akrobat" w:cstheme="minorHAnsi"/>
          <w:lang w:val="pl-PL" w:eastAsia="pl-PL"/>
        </w:rPr>
      </w:pPr>
    </w:p>
    <w:p w14:paraId="4A982D53" w14:textId="4B763DAD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1</w:t>
      </w:r>
      <w:r w:rsidR="00753B2E" w:rsidRPr="00766184">
        <w:rPr>
          <w:rFonts w:ascii="Akrobat" w:hAnsi="Akrobat" w:cstheme="minorHAnsi"/>
          <w:b/>
          <w:lang w:val="pl-PL"/>
        </w:rPr>
        <w:t xml:space="preserve"> </w:t>
      </w:r>
      <w:r w:rsidRPr="00766184">
        <w:rPr>
          <w:rFonts w:ascii="Akrobat" w:hAnsi="Akrobat" w:cstheme="minorHAnsi"/>
          <w:b/>
          <w:lang w:val="pl-PL"/>
        </w:rPr>
        <w:t>Przedmiot Umowy</w:t>
      </w:r>
    </w:p>
    <w:p w14:paraId="01230B96" w14:textId="77777777" w:rsidR="00C9571F" w:rsidRPr="00766184" w:rsidRDefault="00C9571F" w:rsidP="00766184">
      <w:pPr>
        <w:pStyle w:val="Akapitzlist1"/>
        <w:spacing w:after="0"/>
        <w:ind w:left="426" w:hanging="426"/>
        <w:jc w:val="center"/>
        <w:rPr>
          <w:rFonts w:ascii="Akrobat" w:hAnsi="Akrobat" w:cstheme="minorHAnsi"/>
          <w:b/>
        </w:rPr>
      </w:pPr>
    </w:p>
    <w:p w14:paraId="032448C3" w14:textId="6DD05980" w:rsidR="00C026D1" w:rsidRPr="00766184" w:rsidRDefault="00FE6078" w:rsidP="00766184">
      <w:pPr>
        <w:pStyle w:val="Akapitzlist"/>
        <w:numPr>
          <w:ilvl w:val="0"/>
          <w:numId w:val="14"/>
        </w:numPr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kern w:val="16"/>
          <w:lang w:val="pl-PL" w:eastAsia="pl-PL"/>
        </w:rPr>
        <w:t xml:space="preserve">Przedmiotem Umowy </w:t>
      </w:r>
      <w:r w:rsidR="00753B2E" w:rsidRPr="00766184">
        <w:rPr>
          <w:rFonts w:ascii="Akrobat" w:hAnsi="Akrobat" w:cstheme="minorHAnsi"/>
          <w:kern w:val="16"/>
          <w:lang w:val="pl-PL" w:eastAsia="pl-PL"/>
        </w:rPr>
        <w:t>jes</w:t>
      </w:r>
      <w:r w:rsidR="00CD2285" w:rsidRPr="00766184">
        <w:rPr>
          <w:rFonts w:ascii="Akrobat" w:hAnsi="Akrobat" w:cstheme="minorHAnsi"/>
          <w:kern w:val="16"/>
          <w:lang w:val="pl-PL" w:eastAsia="pl-PL"/>
        </w:rPr>
        <w:t xml:space="preserve">t </w:t>
      </w:r>
      <w:r w:rsidR="00A339E4" w:rsidRPr="00766184">
        <w:rPr>
          <w:rFonts w:ascii="Akrobat" w:hAnsi="Akrobat" w:cstheme="minorHAnsi"/>
          <w:b/>
          <w:kern w:val="16"/>
          <w:lang w:val="pl-PL" w:eastAsia="pl-PL"/>
        </w:rPr>
        <w:t xml:space="preserve">zaprojektowanie, </w:t>
      </w:r>
      <w:r w:rsidR="00CD2285" w:rsidRPr="00766184">
        <w:rPr>
          <w:rFonts w:ascii="Akrobat" w:hAnsi="Akrobat" w:cstheme="minorHAnsi"/>
          <w:b/>
          <w:kern w:val="16"/>
          <w:lang w:val="pl-PL" w:eastAsia="pl-PL"/>
        </w:rPr>
        <w:t>w</w:t>
      </w:r>
      <w:r w:rsidR="00753B2E" w:rsidRPr="00766184">
        <w:rPr>
          <w:rFonts w:ascii="Akrobat" w:hAnsi="Akrobat" w:cstheme="minorHAnsi"/>
          <w:b/>
          <w:lang w:val="pl-PL"/>
        </w:rPr>
        <w:t>ykonanie</w:t>
      </w:r>
      <w:r w:rsidR="00A339E4" w:rsidRPr="00766184">
        <w:rPr>
          <w:rFonts w:ascii="Akrobat" w:hAnsi="Akrobat" w:cstheme="minorHAnsi"/>
          <w:lang w:val="pl-PL"/>
        </w:rPr>
        <w:t xml:space="preserve">, </w:t>
      </w:r>
      <w:r w:rsidR="00A339E4" w:rsidRPr="00766184">
        <w:rPr>
          <w:rFonts w:ascii="Akrobat" w:hAnsi="Akrobat" w:cstheme="minorHAnsi"/>
          <w:b/>
          <w:lang w:val="pl-PL"/>
        </w:rPr>
        <w:t>wdrożenie</w:t>
      </w:r>
      <w:r w:rsidR="00753B2E" w:rsidRPr="00766184">
        <w:rPr>
          <w:rFonts w:ascii="Akrobat" w:hAnsi="Akrobat" w:cstheme="minorHAnsi"/>
          <w:lang w:val="pl-PL"/>
        </w:rPr>
        <w:t xml:space="preserve"> </w:t>
      </w:r>
      <w:r w:rsidR="00A339E4" w:rsidRPr="00766184">
        <w:rPr>
          <w:rFonts w:ascii="Akrobat" w:hAnsi="Akrobat" w:cstheme="minorHAnsi"/>
          <w:b/>
          <w:lang w:val="pl-PL"/>
        </w:rPr>
        <w:t>oraz utrzymanie</w:t>
      </w:r>
      <w:r w:rsidR="00A339E4" w:rsidRPr="00766184">
        <w:rPr>
          <w:rFonts w:ascii="Akrobat" w:hAnsi="Akrobat" w:cstheme="minorHAnsi"/>
          <w:lang w:val="pl-PL"/>
        </w:rPr>
        <w:t xml:space="preserve"> </w:t>
      </w:r>
      <w:r w:rsidR="00753B2E" w:rsidRPr="00766184">
        <w:rPr>
          <w:rFonts w:ascii="Akrobat" w:hAnsi="Akrobat" w:cstheme="minorHAnsi"/>
          <w:b/>
          <w:lang w:val="pl-PL"/>
        </w:rPr>
        <w:t xml:space="preserve">portalu internetowego </w:t>
      </w:r>
      <w:r w:rsidR="00A339E4" w:rsidRPr="00766184">
        <w:rPr>
          <w:rFonts w:ascii="Akrobat" w:hAnsi="Akrobat" w:cstheme="minorHAnsi"/>
          <w:b/>
          <w:lang w:val="pl-PL"/>
        </w:rPr>
        <w:t>pod nazwą “</w:t>
      </w:r>
      <w:r w:rsidR="00753B2E" w:rsidRPr="00766184">
        <w:rPr>
          <w:rFonts w:ascii="Akrobat" w:hAnsi="Akrobat" w:cstheme="minorHAnsi"/>
          <w:b/>
          <w:lang w:val="pl-PL"/>
        </w:rPr>
        <w:t>Atlas niemate</w:t>
      </w:r>
      <w:r w:rsidR="00A339E4" w:rsidRPr="00766184">
        <w:rPr>
          <w:rFonts w:ascii="Akrobat" w:hAnsi="Akrobat" w:cstheme="minorHAnsi"/>
          <w:b/>
          <w:lang w:val="pl-PL"/>
        </w:rPr>
        <w:t>rialnego dziedzictwa Krakowa – E</w:t>
      </w:r>
      <w:r w:rsidR="00753B2E" w:rsidRPr="00766184">
        <w:rPr>
          <w:rFonts w:ascii="Akrobat" w:hAnsi="Akrobat" w:cstheme="minorHAnsi"/>
          <w:b/>
          <w:lang w:val="pl-PL"/>
        </w:rPr>
        <w:t xml:space="preserve">tap </w:t>
      </w:r>
      <w:r w:rsidR="00A339E4" w:rsidRPr="00766184">
        <w:rPr>
          <w:rFonts w:ascii="Akrobat" w:hAnsi="Akrobat" w:cstheme="minorHAnsi"/>
          <w:b/>
          <w:lang w:val="pl-PL"/>
        </w:rPr>
        <w:t>1</w:t>
      </w:r>
      <w:r w:rsidR="008A4F5E" w:rsidRPr="00766184">
        <w:rPr>
          <w:rFonts w:ascii="Akrobat" w:hAnsi="Akrobat" w:cstheme="minorHAnsi"/>
          <w:b/>
          <w:lang w:val="pl-PL"/>
        </w:rPr>
        <w:t>”</w:t>
      </w:r>
      <w:r w:rsidR="00753B2E" w:rsidRPr="00766184">
        <w:rPr>
          <w:rFonts w:ascii="Akrobat" w:hAnsi="Akrobat" w:cstheme="minorHAnsi"/>
          <w:b/>
          <w:lang w:val="pl-PL"/>
        </w:rPr>
        <w:t xml:space="preserve"> </w:t>
      </w:r>
      <w:r w:rsidR="008A4F5E" w:rsidRPr="00766184">
        <w:rPr>
          <w:rFonts w:ascii="Akrobat" w:eastAsiaTheme="minorHAnsi" w:hAnsi="Akrobat" w:cstheme="minorHAnsi"/>
          <w:b/>
          <w:lang w:val="pl-PL"/>
        </w:rPr>
        <w:t>w</w:t>
      </w:r>
      <w:r w:rsidR="00753B2E" w:rsidRPr="00766184">
        <w:rPr>
          <w:rFonts w:ascii="Akrobat" w:eastAsiaTheme="minorHAnsi" w:hAnsi="Akrobat" w:cstheme="minorHAnsi"/>
          <w:b/>
          <w:lang w:val="pl-PL"/>
        </w:rPr>
        <w:t xml:space="preserve">raz </w:t>
      </w:r>
      <w:r w:rsidR="008A4F5E" w:rsidRPr="00766184">
        <w:rPr>
          <w:rFonts w:ascii="Akrobat" w:eastAsiaTheme="minorHAnsi" w:hAnsi="Akrobat" w:cstheme="minorHAnsi"/>
          <w:b/>
          <w:lang w:val="pl-PL"/>
        </w:rPr>
        <w:t xml:space="preserve">z </w:t>
      </w:r>
      <w:r w:rsidR="00753B2E" w:rsidRPr="00766184">
        <w:rPr>
          <w:rFonts w:ascii="Akrobat" w:eastAsiaTheme="minorHAnsi" w:hAnsi="Akrobat" w:cstheme="minorHAnsi"/>
          <w:b/>
          <w:lang w:val="pl-PL"/>
        </w:rPr>
        <w:t xml:space="preserve">świadczeniem usług </w:t>
      </w:r>
      <w:r w:rsidR="008A4F5E" w:rsidRPr="00766184">
        <w:rPr>
          <w:rFonts w:ascii="Akrobat" w:eastAsiaTheme="minorHAnsi" w:hAnsi="Akrobat" w:cstheme="minorHAnsi"/>
          <w:b/>
          <w:lang w:val="pl-PL"/>
        </w:rPr>
        <w:t>dodatkowych</w:t>
      </w:r>
      <w:r w:rsidR="00753B2E" w:rsidRPr="00766184">
        <w:rPr>
          <w:rFonts w:ascii="Akrobat" w:eastAsiaTheme="minorHAnsi" w:hAnsi="Akrobat" w:cstheme="minorHAnsi"/>
          <w:lang w:val="pl-PL"/>
        </w:rPr>
        <w:t xml:space="preserve"> </w:t>
      </w:r>
      <w:r w:rsidR="00CD2285" w:rsidRPr="00766184">
        <w:rPr>
          <w:rFonts w:ascii="Akrobat" w:eastAsiaTheme="minorHAnsi" w:hAnsi="Akrobat" w:cstheme="minorHAnsi"/>
          <w:lang w:val="pl-PL"/>
        </w:rPr>
        <w:t xml:space="preserve">(dalej: Przedmiot Umowy). </w:t>
      </w:r>
    </w:p>
    <w:p w14:paraId="50D21130" w14:textId="77777777" w:rsidR="005A4AD9" w:rsidRPr="00766184" w:rsidRDefault="005A4AD9" w:rsidP="00766184">
      <w:pPr>
        <w:pStyle w:val="Akapitzlist"/>
        <w:numPr>
          <w:ilvl w:val="0"/>
          <w:numId w:val="14"/>
        </w:numPr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Wykonawca wykona Przedmiot Umowy zgodnie z: </w:t>
      </w:r>
    </w:p>
    <w:p w14:paraId="25EA42B2" w14:textId="77777777" w:rsidR="005A4AD9" w:rsidRPr="00766184" w:rsidRDefault="005A4AD9" w:rsidP="00766184">
      <w:pPr>
        <w:pStyle w:val="Akapitzlist"/>
        <w:ind w:left="426"/>
        <w:jc w:val="both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1)  Opisem Przedmiotu Zamówienia (dalej OPZ) – </w:t>
      </w:r>
      <w:r w:rsidRPr="00766184">
        <w:rPr>
          <w:rFonts w:ascii="Akrobat" w:eastAsiaTheme="minorHAnsi" w:hAnsi="Akrobat" w:cstheme="minorHAnsi"/>
          <w:u w:val="single"/>
          <w:lang w:val="pl-PL"/>
        </w:rPr>
        <w:t>załącznik nr 1</w:t>
      </w:r>
      <w:r w:rsidRPr="00766184">
        <w:rPr>
          <w:rFonts w:ascii="Akrobat" w:eastAsiaTheme="minorHAnsi" w:hAnsi="Akrobat" w:cstheme="minorHAnsi"/>
          <w:lang w:val="pl-PL"/>
        </w:rPr>
        <w:t xml:space="preserve"> do Umowy, </w:t>
      </w:r>
    </w:p>
    <w:p w14:paraId="270D5B7E" w14:textId="77777777" w:rsidR="005A4AD9" w:rsidRPr="00766184" w:rsidRDefault="005A4AD9" w:rsidP="00766184">
      <w:pPr>
        <w:pStyle w:val="Akapitzlist"/>
        <w:spacing w:after="0"/>
        <w:ind w:left="426"/>
        <w:jc w:val="both"/>
        <w:rPr>
          <w:rFonts w:ascii="Akrobat" w:hAnsi="Akrobat" w:cstheme="minorHAnsi"/>
          <w:color w:val="000000" w:themeColor="text1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2) </w:t>
      </w:r>
      <w:r w:rsidRPr="00766184">
        <w:rPr>
          <w:rFonts w:ascii="Akrobat" w:eastAsiaTheme="minorHAnsi" w:hAnsi="Akrobat" w:cstheme="minorHAnsi"/>
          <w:lang w:val="pl-PL"/>
        </w:rPr>
        <w:tab/>
      </w:r>
      <w:r w:rsidRPr="00766184">
        <w:rPr>
          <w:rFonts w:ascii="Akrobat" w:hAnsi="Akrobat" w:cstheme="minorHAnsi"/>
          <w:lang w:val="pl-PL"/>
        </w:rPr>
        <w:t xml:space="preserve">ofertą Wykonawcy z dnia ……………………  r. </w:t>
      </w:r>
      <w:r w:rsidRPr="00766184">
        <w:rPr>
          <w:rFonts w:ascii="Akrobat" w:hAnsi="Akrobat" w:cstheme="minorHAnsi"/>
          <w:color w:val="000000" w:themeColor="text1"/>
          <w:lang w:val="pl-PL"/>
        </w:rPr>
        <w:t xml:space="preserve">stanowiącą </w:t>
      </w:r>
      <w:r w:rsidRPr="00766184">
        <w:rPr>
          <w:rFonts w:ascii="Akrobat" w:hAnsi="Akrobat" w:cstheme="minorHAnsi"/>
          <w:color w:val="000000" w:themeColor="text1"/>
          <w:u w:val="single"/>
          <w:lang w:val="pl-PL"/>
        </w:rPr>
        <w:t>załącznik nr 2</w:t>
      </w:r>
      <w:r w:rsidRPr="00766184">
        <w:rPr>
          <w:rFonts w:ascii="Akrobat" w:hAnsi="Akrobat" w:cstheme="minorHAnsi"/>
          <w:color w:val="000000" w:themeColor="text1"/>
          <w:lang w:val="pl-PL"/>
        </w:rPr>
        <w:t xml:space="preserve"> do Umowy.</w:t>
      </w:r>
    </w:p>
    <w:p w14:paraId="7B718C23" w14:textId="104D5E38" w:rsidR="00FD4CD4" w:rsidRPr="00766184" w:rsidRDefault="00FD4CD4" w:rsidP="00766184">
      <w:pPr>
        <w:pStyle w:val="Akapitzlist"/>
        <w:numPr>
          <w:ilvl w:val="0"/>
          <w:numId w:val="14"/>
        </w:numPr>
        <w:ind w:left="426" w:hanging="426"/>
        <w:jc w:val="both"/>
        <w:rPr>
          <w:rStyle w:val="FontStyle20"/>
          <w:rFonts w:ascii="Akrobat" w:hAnsi="Akrobat" w:cstheme="minorHAnsi"/>
          <w:color w:val="auto"/>
          <w:sz w:val="22"/>
          <w:szCs w:val="22"/>
          <w:lang w:val="pl-PL"/>
        </w:rPr>
      </w:pPr>
      <w:r w:rsidRPr="00766184">
        <w:rPr>
          <w:rStyle w:val="FontStyle20"/>
          <w:rFonts w:ascii="Akrobat" w:hAnsi="Akrobat" w:cstheme="minorHAnsi"/>
          <w:sz w:val="22"/>
          <w:szCs w:val="22"/>
          <w:lang w:val="pl-PL"/>
        </w:rPr>
        <w:t>Przedmiot Umowy obejmuje w szczególności:</w:t>
      </w:r>
    </w:p>
    <w:p w14:paraId="2900206C" w14:textId="77777777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283"/>
        <w:rPr>
          <w:rFonts w:ascii="Akrobat" w:eastAsiaTheme="minorHAnsi" w:hAnsi="Akrobat" w:cstheme="minorHAnsi"/>
          <w:color w:val="000000"/>
          <w:lang w:val="pl-PL"/>
        </w:rPr>
      </w:pPr>
      <w:r w:rsidRPr="00766184">
        <w:rPr>
          <w:rFonts w:ascii="Akrobat" w:eastAsiaTheme="minorHAnsi" w:hAnsi="Akrobat" w:cstheme="minorHAnsi"/>
          <w:color w:val="000000"/>
          <w:lang w:val="pl-PL"/>
        </w:rPr>
        <w:t xml:space="preserve">Przeprowadzenie analizy materiałów przekazanych przez Zamawiającego, zebranie i doprecyzowanie wymagań, oraz stworzenie projektu UX/UI portalu. </w:t>
      </w:r>
    </w:p>
    <w:p w14:paraId="6B972E45" w14:textId="7D93C52C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283"/>
        <w:rPr>
          <w:rFonts w:ascii="Akrobat" w:eastAsiaTheme="minorHAnsi" w:hAnsi="Akrobat" w:cstheme="minorHAnsi"/>
          <w:color w:val="000000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Zaprojektowanie, wykonanie i wdrożenie portalu internetowego wraz z systemem zarządzania treścią CMS, spełniającego wymagania określone w niniejszym OPZ. </w:t>
      </w:r>
    </w:p>
    <w:p w14:paraId="21D710CB" w14:textId="0FB7189B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/>
        <w:ind w:left="709" w:hanging="283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Przygotowanie i realizację importu (migracji) danych do portalu z materiałów przekazanych przez Zamawiającego, zgodnie z ustalonym zakresem, strukturą i formatem danych. </w:t>
      </w:r>
    </w:p>
    <w:p w14:paraId="52ABFBCF" w14:textId="5806CE2A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/>
        <w:ind w:left="709" w:hanging="283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lastRenderedPageBreak/>
        <w:t xml:space="preserve">Konfiguracja środowiska informatycznego udostępnionego przez Zamawiającego w zakresie niezbędnym do przeprowadzenia wdrożenia portalu internetowego. </w:t>
      </w:r>
    </w:p>
    <w:p w14:paraId="2AE819A7" w14:textId="3677AF6F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/>
        <w:ind w:left="709" w:hanging="283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Wdrożenie portalu internetowego na środowisku udostępnionym przez Zamawiającego, w tym udział w testach odbiorczych i usunięcie stwierdzonych nieprawidłowości. </w:t>
      </w:r>
    </w:p>
    <w:p w14:paraId="252CF343" w14:textId="5E473E8F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09" w:hanging="283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Opracowanie i przekazanie dokumentacji: </w:t>
      </w:r>
    </w:p>
    <w:p w14:paraId="487D11C7" w14:textId="67935E48" w:rsidR="008A4F5E" w:rsidRPr="00766184" w:rsidRDefault="008A4F5E" w:rsidP="00766184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56"/>
        <w:ind w:left="993" w:hanging="284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Użytkownika w zakresie: sposobu korzystania z portalu, </w:t>
      </w:r>
    </w:p>
    <w:p w14:paraId="011FE13A" w14:textId="7E0A1435" w:rsidR="008A4F5E" w:rsidRPr="00766184" w:rsidRDefault="008A4F5E" w:rsidP="00766184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/>
        <w:ind w:left="993" w:hanging="284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Administratora w zakresie: obsługi i konfiguracji strony oraz wymagań w zakresie środowiska informatycznego (serwer i baza danych). </w:t>
      </w:r>
    </w:p>
    <w:p w14:paraId="3F10310E" w14:textId="1980B043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/>
        <w:ind w:left="709" w:hanging="283"/>
        <w:jc w:val="both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Przeprowadzenie usługi przeszkolenia użytkowników w zakresie obsługi systemu oraz podstawowej administracji, w siedzibie Zamawiającego. </w:t>
      </w:r>
    </w:p>
    <w:p w14:paraId="5D8D3B79" w14:textId="3C51760B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/>
        <w:ind w:left="709" w:hanging="283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Świadczenie usługi </w:t>
      </w:r>
      <w:r w:rsidR="00CC47EF" w:rsidRPr="00766184">
        <w:rPr>
          <w:rFonts w:ascii="Akrobat" w:eastAsiaTheme="minorHAnsi" w:hAnsi="Akrobat" w:cstheme="minorHAnsi"/>
          <w:lang w:val="pl-PL"/>
        </w:rPr>
        <w:t xml:space="preserve">utrzymania </w:t>
      </w:r>
      <w:r w:rsidR="00466570" w:rsidRPr="00766184">
        <w:rPr>
          <w:rFonts w:ascii="Akrobat" w:eastAsiaTheme="minorHAnsi" w:hAnsi="Akrobat" w:cstheme="minorHAnsi"/>
          <w:lang w:val="pl-PL"/>
        </w:rPr>
        <w:t>serwisowe</w:t>
      </w:r>
      <w:r w:rsidR="00CC47EF" w:rsidRPr="00766184">
        <w:rPr>
          <w:rFonts w:ascii="Akrobat" w:eastAsiaTheme="minorHAnsi" w:hAnsi="Akrobat" w:cstheme="minorHAnsi"/>
          <w:lang w:val="pl-PL"/>
        </w:rPr>
        <w:t xml:space="preserve">go </w:t>
      </w:r>
      <w:r w:rsidR="00466570" w:rsidRPr="00766184">
        <w:rPr>
          <w:rFonts w:ascii="Akrobat" w:eastAsiaTheme="minorHAnsi" w:hAnsi="Akrobat" w:cstheme="minorHAnsi"/>
          <w:lang w:val="pl-PL"/>
        </w:rPr>
        <w:t xml:space="preserve">tj. </w:t>
      </w:r>
      <w:r w:rsidRPr="00766184">
        <w:rPr>
          <w:rFonts w:ascii="Akrobat" w:eastAsiaTheme="minorHAnsi" w:hAnsi="Akrobat" w:cstheme="minorHAnsi"/>
          <w:lang w:val="pl-PL"/>
        </w:rPr>
        <w:t>wsparcia technicznego oraz aktualizacji (także w zakresie WCAG) portalu przez okres co najmniej 24 miesięcy od daty podpisania protokołu odbioru końcowego portalu</w:t>
      </w:r>
      <w:r w:rsidR="00EC7AC3" w:rsidRPr="00766184">
        <w:rPr>
          <w:rFonts w:ascii="Akrobat" w:eastAsiaTheme="minorHAnsi" w:hAnsi="Akrobat" w:cstheme="minorHAnsi"/>
          <w:lang w:val="pl-PL"/>
        </w:rPr>
        <w:t xml:space="preserve"> tj. punkt kontrolny II</w:t>
      </w:r>
      <w:r w:rsidRPr="00766184">
        <w:rPr>
          <w:rFonts w:ascii="Akrobat" w:eastAsiaTheme="minorHAnsi" w:hAnsi="Akrobat" w:cstheme="minorHAnsi"/>
          <w:lang w:val="pl-PL"/>
        </w:rPr>
        <w:t xml:space="preserve">, w trybie konsultacji telefonicznych i pomocy zdalnej, w wymiarze co najmniej 5 godzin w każdym miesiącu rozliczeniowym. </w:t>
      </w:r>
    </w:p>
    <w:p w14:paraId="30A6EAA1" w14:textId="4DAC1422" w:rsidR="008A4F5E" w:rsidRPr="00766184" w:rsidRDefault="008A4F5E" w:rsidP="007661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8"/>
        <w:ind w:left="709" w:hanging="283"/>
        <w:rPr>
          <w:rFonts w:ascii="Akrobat" w:eastAsiaTheme="minorHAnsi" w:hAnsi="Akrobat" w:cstheme="minorHAnsi"/>
          <w:lang w:val="pl-PL"/>
        </w:rPr>
      </w:pPr>
      <w:r w:rsidRPr="00766184">
        <w:rPr>
          <w:rFonts w:ascii="Akrobat" w:eastAsiaTheme="minorHAnsi" w:hAnsi="Akrobat" w:cstheme="minorHAnsi"/>
          <w:lang w:val="pl-PL"/>
        </w:rPr>
        <w:t xml:space="preserve">Świadczenie usługi gwarancji i rękojmi w okresie co najmniej 24 miesięcy od daty podpisania protokołu odbioru końcowego portalu. </w:t>
      </w:r>
    </w:p>
    <w:p w14:paraId="6EEAD449" w14:textId="77777777" w:rsidR="00E0501A" w:rsidRPr="00766184" w:rsidRDefault="005A4AD9" w:rsidP="00766184">
      <w:pPr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4</w:t>
      </w:r>
      <w:r w:rsidR="00FD4CD4" w:rsidRPr="00766184">
        <w:rPr>
          <w:rFonts w:ascii="Akrobat" w:hAnsi="Akrobat" w:cstheme="minorHAnsi"/>
          <w:lang w:val="pl-PL"/>
        </w:rPr>
        <w:t xml:space="preserve">. </w:t>
      </w:r>
      <w:r w:rsidR="00FD4CD4" w:rsidRPr="00766184">
        <w:rPr>
          <w:rFonts w:ascii="Akrobat" w:hAnsi="Akrobat" w:cstheme="minorHAnsi"/>
          <w:lang w:val="pl-PL"/>
        </w:rPr>
        <w:tab/>
        <w:t xml:space="preserve">W przypadku rozbieżności w zapisach odnoszących się do tych samych zagadnień i dotyczących realizacji Przedmiotu Umowy, ustala się, że </w:t>
      </w:r>
      <w:proofErr w:type="spellStart"/>
      <w:r w:rsidR="00FD4CD4" w:rsidRPr="00766184">
        <w:rPr>
          <w:rFonts w:ascii="Akrobat" w:hAnsi="Akrobat" w:cstheme="minorHAnsi"/>
          <w:lang w:val="pl-PL"/>
        </w:rPr>
        <w:t>nadrze</w:t>
      </w:r>
      <w:r w:rsidR="00657B6B" w:rsidRPr="00766184">
        <w:rPr>
          <w:rFonts w:ascii="Akrobat" w:hAnsi="Akrobat" w:cstheme="minorHAnsi"/>
          <w:lang w:val="pl-PL"/>
        </w:rPr>
        <w:t>dną</w:t>
      </w:r>
      <w:proofErr w:type="spellEnd"/>
      <w:r w:rsidR="00657B6B" w:rsidRPr="00766184">
        <w:rPr>
          <w:rFonts w:ascii="Akrobat" w:hAnsi="Akrobat" w:cstheme="minorHAnsi"/>
          <w:lang w:val="pl-PL"/>
        </w:rPr>
        <w:t xml:space="preserve"> funkcję pełną zapisy  Umowy. </w:t>
      </w:r>
    </w:p>
    <w:p w14:paraId="154F362C" w14:textId="40288E60" w:rsidR="00E0501A" w:rsidRPr="00766184" w:rsidRDefault="00E0501A" w:rsidP="00766184">
      <w:pPr>
        <w:pStyle w:val="Akapitzlist"/>
        <w:numPr>
          <w:ilvl w:val="0"/>
          <w:numId w:val="37"/>
        </w:numPr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bCs/>
          <w:lang w:val="pl-PL"/>
        </w:rPr>
        <w:t>Nadto, P</w:t>
      </w:r>
      <w:r w:rsidRPr="00766184">
        <w:rPr>
          <w:rFonts w:ascii="Akrobat" w:eastAsia="Calibri" w:hAnsi="Akrobat" w:cstheme="minorHAnsi"/>
          <w:color w:val="000000" w:themeColor="text1"/>
          <w:lang w:val="pl-PL"/>
        </w:rPr>
        <w:t>rzedmiot Umowy musi funkcjonować zgodnie z wymogami obowiązującego prawa polskiego oraz prawem Unii Europejskiej, w szczególności z następującymi aktami prawnymi i normatywnymi:</w:t>
      </w:r>
    </w:p>
    <w:p w14:paraId="1ADDE62A" w14:textId="4378CF11" w:rsidR="00E0501A" w:rsidRPr="00766184" w:rsidRDefault="00E0501A" w:rsidP="00766184">
      <w:pPr>
        <w:pStyle w:val="Akapitzlist"/>
        <w:numPr>
          <w:ilvl w:val="0"/>
          <w:numId w:val="16"/>
        </w:numPr>
        <w:spacing w:after="160"/>
        <w:ind w:left="851" w:hanging="425"/>
        <w:rPr>
          <w:rFonts w:ascii="Akrobat" w:eastAsia="Calibri" w:hAnsi="Akrobat" w:cstheme="minorHAnsi"/>
          <w:color w:val="000000" w:themeColor="text1"/>
          <w:lang w:val="pl-PL"/>
        </w:rPr>
      </w:pPr>
      <w:r w:rsidRPr="00766184">
        <w:rPr>
          <w:rFonts w:ascii="Akrobat" w:eastAsia="Calibri" w:hAnsi="Akrobat" w:cstheme="minorHAnsi"/>
          <w:color w:val="000000" w:themeColor="text1"/>
          <w:lang w:val="pl-PL"/>
        </w:rPr>
        <w:t xml:space="preserve">rozporządzenie Parlamentu Europejskiego i Rady (UE) 2016/679 z dnia 27 kwietnia 2016 r. w sprawie ochrony osób fizycznych w związku z przetwarzaniem danych osobowych </w:t>
      </w:r>
      <w:r w:rsidR="001368FB" w:rsidRPr="00766184">
        <w:rPr>
          <w:rFonts w:ascii="Akrobat" w:eastAsia="Calibri" w:hAnsi="Akrobat" w:cstheme="minorHAnsi"/>
          <w:color w:val="000000" w:themeColor="text1"/>
          <w:lang w:val="pl-PL"/>
        </w:rPr>
        <w:t>(</w:t>
      </w:r>
      <w:r w:rsidRPr="00766184">
        <w:rPr>
          <w:rFonts w:ascii="Akrobat" w:eastAsia="Calibri" w:hAnsi="Akrobat" w:cstheme="minorHAnsi"/>
          <w:color w:val="000000" w:themeColor="text1"/>
          <w:lang w:val="pl-PL"/>
        </w:rPr>
        <w:t>RODO),</w:t>
      </w:r>
    </w:p>
    <w:p w14:paraId="4DD3AB3B" w14:textId="599379C4" w:rsidR="00E0501A" w:rsidRPr="00766184" w:rsidRDefault="00E0501A" w:rsidP="00766184">
      <w:pPr>
        <w:pStyle w:val="Akapitzlist"/>
        <w:numPr>
          <w:ilvl w:val="0"/>
          <w:numId w:val="16"/>
        </w:numPr>
        <w:spacing w:after="160"/>
        <w:ind w:left="851" w:hanging="425"/>
        <w:rPr>
          <w:rFonts w:ascii="Akrobat" w:eastAsia="Calibri" w:hAnsi="Akrobat" w:cstheme="minorHAnsi"/>
          <w:color w:val="000000" w:themeColor="text1"/>
          <w:lang w:val="pl-PL"/>
        </w:rPr>
      </w:pPr>
      <w:r w:rsidRPr="00766184">
        <w:rPr>
          <w:rFonts w:ascii="Akrobat" w:eastAsia="Calibri" w:hAnsi="Akrobat" w:cstheme="minorHAnsi"/>
          <w:color w:val="000000" w:themeColor="text1"/>
          <w:lang w:val="pl-PL"/>
        </w:rPr>
        <w:t xml:space="preserve">ustawa z dnia 10 maja 2018 r. o ochronie danych osobowych </w:t>
      </w:r>
    </w:p>
    <w:p w14:paraId="4C5CC555" w14:textId="5E88270B" w:rsidR="00E0501A" w:rsidRPr="00766184" w:rsidRDefault="00E0501A" w:rsidP="00766184">
      <w:pPr>
        <w:pStyle w:val="Akapitzlist"/>
        <w:numPr>
          <w:ilvl w:val="0"/>
          <w:numId w:val="16"/>
        </w:numPr>
        <w:spacing w:after="160"/>
        <w:ind w:left="851" w:hanging="425"/>
        <w:rPr>
          <w:rFonts w:ascii="Akrobat" w:eastAsia="Calibri" w:hAnsi="Akrobat" w:cstheme="minorHAnsi"/>
          <w:color w:val="000000" w:themeColor="text1"/>
          <w:lang w:val="pl-PL"/>
        </w:rPr>
      </w:pPr>
      <w:r w:rsidRPr="00766184">
        <w:rPr>
          <w:rFonts w:ascii="Akrobat" w:eastAsia="Calibri" w:hAnsi="Akrobat" w:cstheme="minorHAnsi"/>
          <w:color w:val="000000" w:themeColor="text1"/>
          <w:lang w:val="pl-PL"/>
        </w:rPr>
        <w:t xml:space="preserve">ustawa z dnia 4 kwietnia 2019 r. o dostępności cyfrowej stron internetowych i aplikacji mobilnych podmiotów publicznych </w:t>
      </w:r>
    </w:p>
    <w:p w14:paraId="1E0B31FC" w14:textId="77777777" w:rsidR="00E0501A" w:rsidRPr="00766184" w:rsidRDefault="00E0501A" w:rsidP="00766184">
      <w:pPr>
        <w:pStyle w:val="Akapitzlist"/>
        <w:numPr>
          <w:ilvl w:val="0"/>
          <w:numId w:val="16"/>
        </w:numPr>
        <w:spacing w:after="160"/>
        <w:ind w:left="851" w:hanging="425"/>
        <w:rPr>
          <w:rFonts w:ascii="Akrobat" w:eastAsia="Calibri" w:hAnsi="Akrobat" w:cstheme="minorHAnsi"/>
          <w:color w:val="000000" w:themeColor="text1"/>
          <w:lang w:val="pl-PL"/>
        </w:rPr>
      </w:pPr>
      <w:r w:rsidRPr="00766184">
        <w:rPr>
          <w:rFonts w:ascii="Akrobat" w:eastAsia="Calibri" w:hAnsi="Akrobat" w:cstheme="minorHAnsi"/>
          <w:color w:val="000000" w:themeColor="text1"/>
          <w:lang w:val="pl-PL"/>
        </w:rPr>
        <w:t>rozporządzenie Rady Ministrów w sprawie Krajowych Ram Interoperacyjności, minimalnych wymagań dla rejestrów publicznych i wymiany informacji w postaci elektronicznej oraz minimalnych wymagań dla systemów teleinformatycznych – obowiązujące w dniu zawarcia umowy,</w:t>
      </w:r>
    </w:p>
    <w:p w14:paraId="2E895DCD" w14:textId="77777777" w:rsidR="00E0501A" w:rsidRPr="00766184" w:rsidRDefault="00E0501A" w:rsidP="00766184">
      <w:pPr>
        <w:pStyle w:val="Akapitzlist"/>
        <w:numPr>
          <w:ilvl w:val="0"/>
          <w:numId w:val="16"/>
        </w:numPr>
        <w:spacing w:after="160"/>
        <w:ind w:left="851" w:hanging="425"/>
        <w:rPr>
          <w:rFonts w:ascii="Akrobat" w:eastAsia="Calibri" w:hAnsi="Akrobat" w:cstheme="minorHAnsi"/>
          <w:color w:val="000000" w:themeColor="text1"/>
          <w:lang w:val="pl-PL"/>
        </w:rPr>
      </w:pPr>
      <w:r w:rsidRPr="00766184">
        <w:rPr>
          <w:rFonts w:ascii="Akrobat" w:eastAsia="Calibri" w:hAnsi="Akrobat" w:cstheme="minorHAnsi"/>
          <w:color w:val="000000" w:themeColor="text1"/>
          <w:lang w:val="pl-PL"/>
        </w:rPr>
        <w:t>ustawa z dnia 18 lipca 2002 r. o świadczeniu usług drogą elektroniczną,</w:t>
      </w:r>
    </w:p>
    <w:p w14:paraId="66E03F5D" w14:textId="77777777" w:rsidR="00E0501A" w:rsidRPr="00766184" w:rsidRDefault="00E0501A" w:rsidP="00766184">
      <w:pPr>
        <w:pStyle w:val="Akapitzlist"/>
        <w:numPr>
          <w:ilvl w:val="0"/>
          <w:numId w:val="16"/>
        </w:numPr>
        <w:spacing w:after="160"/>
        <w:ind w:left="851" w:hanging="425"/>
        <w:rPr>
          <w:rFonts w:ascii="Akrobat" w:eastAsia="Calibri" w:hAnsi="Akrobat" w:cstheme="minorHAnsi"/>
          <w:color w:val="000000" w:themeColor="text1"/>
          <w:lang w:val="pl-PL"/>
        </w:rPr>
      </w:pPr>
      <w:r w:rsidRPr="00766184">
        <w:rPr>
          <w:rFonts w:ascii="Akrobat" w:eastAsia="Calibri" w:hAnsi="Akrobat" w:cstheme="minorHAnsi"/>
          <w:color w:val="000000" w:themeColor="text1"/>
          <w:lang w:val="pl-PL"/>
        </w:rPr>
        <w:t>ustawa z dnia 4 lutego 1994 r. o prawie autorskim i prawach pokrewnych,</w:t>
      </w:r>
    </w:p>
    <w:p w14:paraId="43EBADF9" w14:textId="77777777" w:rsidR="00E0501A" w:rsidRPr="00766184" w:rsidRDefault="00E0501A" w:rsidP="00766184">
      <w:pPr>
        <w:pStyle w:val="Akapitzlist"/>
        <w:numPr>
          <w:ilvl w:val="0"/>
          <w:numId w:val="16"/>
        </w:numPr>
        <w:spacing w:after="160"/>
        <w:ind w:left="851" w:hanging="425"/>
        <w:rPr>
          <w:rFonts w:ascii="Akrobat" w:eastAsia="Calibri" w:hAnsi="Akrobat" w:cstheme="minorHAnsi"/>
          <w:color w:val="000000" w:themeColor="text1"/>
          <w:lang w:val="pl-PL"/>
        </w:rPr>
      </w:pPr>
      <w:r w:rsidRPr="00766184">
        <w:rPr>
          <w:rFonts w:ascii="Akrobat" w:eastAsia="Calibri" w:hAnsi="Akrobat" w:cstheme="minorHAnsi"/>
          <w:color w:val="000000" w:themeColor="text1"/>
          <w:lang w:val="pl-PL"/>
        </w:rPr>
        <w:t>ustawa z dnia 19 lipca 2019 r. o zapewnianiu dostępności osobom ze szczególnymi potrzebami.</w:t>
      </w:r>
    </w:p>
    <w:p w14:paraId="2AD13154" w14:textId="48E3E820" w:rsidR="00766184" w:rsidRPr="00766184" w:rsidRDefault="00766184" w:rsidP="00766184">
      <w:pPr>
        <w:pStyle w:val="Akapitzlist"/>
        <w:numPr>
          <w:ilvl w:val="0"/>
          <w:numId w:val="37"/>
        </w:numPr>
        <w:ind w:left="426" w:hanging="426"/>
        <w:jc w:val="both"/>
        <w:rPr>
          <w:rFonts w:ascii="Akrobat" w:hAnsi="Akrobat"/>
        </w:rPr>
      </w:pPr>
      <w:proofErr w:type="spellStart"/>
      <w:r w:rsidRPr="00766184">
        <w:rPr>
          <w:rFonts w:ascii="Akrobat" w:hAnsi="Akrobat"/>
        </w:rPr>
        <w:t>Wykonawca</w:t>
      </w:r>
      <w:proofErr w:type="spellEnd"/>
      <w:r w:rsidRPr="00766184">
        <w:rPr>
          <w:rFonts w:ascii="Akrobat" w:hAnsi="Akrobat"/>
        </w:rPr>
        <w:t xml:space="preserve"> ma </w:t>
      </w:r>
      <w:proofErr w:type="spellStart"/>
      <w:r w:rsidRPr="00766184">
        <w:rPr>
          <w:rFonts w:ascii="Akrobat" w:hAnsi="Akrobat"/>
        </w:rPr>
        <w:t>świadomość</w:t>
      </w:r>
      <w:proofErr w:type="spellEnd"/>
      <w:r w:rsidRPr="00766184">
        <w:rPr>
          <w:rFonts w:ascii="Akrobat" w:hAnsi="Akrobat"/>
        </w:rPr>
        <w:t xml:space="preserve">, </w:t>
      </w:r>
      <w:proofErr w:type="spellStart"/>
      <w:r w:rsidRPr="00766184">
        <w:rPr>
          <w:rFonts w:ascii="Akrobat" w:hAnsi="Akrobat"/>
        </w:rPr>
        <w:t>iż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Zamawiający</w:t>
      </w:r>
      <w:proofErr w:type="spellEnd"/>
      <w:r w:rsidRPr="00766184">
        <w:rPr>
          <w:rFonts w:ascii="Akrobat" w:hAnsi="Akrobat"/>
        </w:rPr>
        <w:t xml:space="preserve"> jest </w:t>
      </w:r>
      <w:proofErr w:type="spellStart"/>
      <w:r w:rsidRPr="00766184">
        <w:rPr>
          <w:rFonts w:ascii="Akrobat" w:hAnsi="Akrobat"/>
        </w:rPr>
        <w:t>zobowiązany</w:t>
      </w:r>
      <w:proofErr w:type="spellEnd"/>
      <w:r w:rsidRPr="00766184">
        <w:rPr>
          <w:rFonts w:ascii="Akrobat" w:hAnsi="Akrobat"/>
        </w:rPr>
        <w:t xml:space="preserve"> w </w:t>
      </w:r>
      <w:proofErr w:type="spellStart"/>
      <w:r w:rsidRPr="00766184">
        <w:rPr>
          <w:rFonts w:ascii="Akrobat" w:hAnsi="Akrobat"/>
        </w:rPr>
        <w:t>trybie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konkurencyjnym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zlecać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usługi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dalszego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rozwoju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czy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utrzymania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Portalu</w:t>
      </w:r>
      <w:proofErr w:type="spellEnd"/>
      <w:r w:rsidRPr="00766184">
        <w:rPr>
          <w:rFonts w:ascii="Akrobat" w:hAnsi="Akrobat"/>
        </w:rPr>
        <w:t xml:space="preserve">. </w:t>
      </w:r>
      <w:proofErr w:type="spellStart"/>
      <w:r w:rsidRPr="00766184">
        <w:rPr>
          <w:rFonts w:ascii="Akrobat" w:hAnsi="Akrobat"/>
        </w:rPr>
        <w:t>Wykonawca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zobowiązuje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się</w:t>
      </w:r>
      <w:proofErr w:type="spellEnd"/>
      <w:r w:rsidRPr="00766184">
        <w:rPr>
          <w:rFonts w:ascii="Akrobat" w:hAnsi="Akrobat"/>
        </w:rPr>
        <w:t xml:space="preserve">, </w:t>
      </w:r>
      <w:proofErr w:type="spellStart"/>
      <w:r w:rsidRPr="00766184">
        <w:rPr>
          <w:rFonts w:ascii="Akrobat" w:hAnsi="Akrobat"/>
        </w:rPr>
        <w:t>że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przyjęte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przez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Wykonawcę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rozwiązania</w:t>
      </w:r>
      <w:proofErr w:type="spellEnd"/>
      <w:r w:rsidRPr="00766184">
        <w:rPr>
          <w:rFonts w:ascii="Akrobat" w:hAnsi="Akrobat"/>
        </w:rPr>
        <w:t xml:space="preserve"> w </w:t>
      </w:r>
      <w:proofErr w:type="spellStart"/>
      <w:r w:rsidRPr="00766184">
        <w:rPr>
          <w:rFonts w:ascii="Akrobat" w:hAnsi="Akrobat"/>
        </w:rPr>
        <w:t>ramach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przedmiotowej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umowy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będą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pozwalały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na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realizację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tego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celu</w:t>
      </w:r>
      <w:proofErr w:type="spellEnd"/>
      <w:r w:rsidRPr="00766184">
        <w:rPr>
          <w:rFonts w:ascii="Akrobat" w:hAnsi="Akrobat"/>
        </w:rPr>
        <w:t xml:space="preserve">, a </w:t>
      </w:r>
      <w:proofErr w:type="spellStart"/>
      <w:r w:rsidRPr="00766184">
        <w:rPr>
          <w:rFonts w:ascii="Akrobat" w:hAnsi="Akrobat"/>
        </w:rPr>
        <w:t>dokumentacja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techniczna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będzie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zawierać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informacje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pozwalające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na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samodzielne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korzystanie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i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dokonywanie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dalszych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zmian</w:t>
      </w:r>
      <w:proofErr w:type="spellEnd"/>
      <w:r w:rsidRPr="00766184">
        <w:rPr>
          <w:rFonts w:ascii="Akrobat" w:hAnsi="Akrobat"/>
        </w:rPr>
        <w:t xml:space="preserve"> w </w:t>
      </w:r>
      <w:proofErr w:type="spellStart"/>
      <w:r w:rsidRPr="00766184">
        <w:rPr>
          <w:rFonts w:ascii="Akrobat" w:hAnsi="Akrobat"/>
        </w:rPr>
        <w:t>Portalu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przez</w:t>
      </w:r>
      <w:proofErr w:type="spellEnd"/>
      <w:r w:rsidRPr="00766184">
        <w:rPr>
          <w:rFonts w:ascii="Akrobat" w:hAnsi="Akrobat"/>
        </w:rPr>
        <w:t xml:space="preserve"> </w:t>
      </w:r>
      <w:proofErr w:type="spellStart"/>
      <w:r w:rsidRPr="00766184">
        <w:rPr>
          <w:rFonts w:ascii="Akrobat" w:hAnsi="Akrobat"/>
        </w:rPr>
        <w:t>Zamawiającego</w:t>
      </w:r>
      <w:proofErr w:type="spellEnd"/>
      <w:r w:rsidRPr="00766184">
        <w:rPr>
          <w:rFonts w:ascii="Akrobat" w:hAnsi="Akrobat"/>
        </w:rPr>
        <w:t xml:space="preserve">. </w:t>
      </w:r>
    </w:p>
    <w:p w14:paraId="3E4DC1B4" w14:textId="1EE04DF3" w:rsidR="00CD2285" w:rsidRPr="00766184" w:rsidRDefault="00CD2285" w:rsidP="00766184">
      <w:pPr>
        <w:widowControl w:val="0"/>
        <w:tabs>
          <w:tab w:val="num" w:pos="4046"/>
        </w:tabs>
        <w:overflowPunct w:val="0"/>
        <w:autoSpaceDE w:val="0"/>
        <w:autoSpaceDN w:val="0"/>
        <w:adjustRightInd w:val="0"/>
        <w:spacing w:after="0"/>
        <w:ind w:left="426" w:hanging="426"/>
        <w:rPr>
          <w:rFonts w:ascii="Akrobat" w:hAnsi="Akrobat" w:cstheme="minorHAnsi"/>
          <w:b/>
          <w:lang w:val="pl-PL"/>
        </w:rPr>
      </w:pPr>
    </w:p>
    <w:p w14:paraId="2E12F233" w14:textId="1F41C655" w:rsidR="00784434" w:rsidRPr="00766184" w:rsidRDefault="00784434" w:rsidP="00766184">
      <w:pPr>
        <w:widowControl w:val="0"/>
        <w:tabs>
          <w:tab w:val="num" w:pos="4046"/>
        </w:tabs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2</w:t>
      </w:r>
      <w:r w:rsidR="00753B2E" w:rsidRPr="00766184">
        <w:rPr>
          <w:rFonts w:ascii="Akrobat" w:hAnsi="Akrobat" w:cstheme="minorHAnsi"/>
          <w:b/>
          <w:lang w:val="pl-PL"/>
        </w:rPr>
        <w:t xml:space="preserve"> </w:t>
      </w:r>
      <w:r w:rsidRPr="00766184">
        <w:rPr>
          <w:rFonts w:ascii="Akrobat" w:hAnsi="Akrobat" w:cstheme="minorHAnsi"/>
          <w:b/>
          <w:bCs/>
          <w:lang w:val="pl-PL"/>
        </w:rPr>
        <w:t xml:space="preserve">Termin realizacji </w:t>
      </w:r>
      <w:r w:rsidR="00AB5AC2" w:rsidRPr="00766184">
        <w:rPr>
          <w:rFonts w:ascii="Akrobat" w:hAnsi="Akrobat" w:cstheme="minorHAnsi"/>
          <w:b/>
          <w:bCs/>
          <w:lang w:val="pl-PL"/>
        </w:rPr>
        <w:t xml:space="preserve"> </w:t>
      </w:r>
    </w:p>
    <w:p w14:paraId="6DB4900A" w14:textId="77777777" w:rsidR="002B7179" w:rsidRPr="00766184" w:rsidRDefault="002B7179" w:rsidP="00766184">
      <w:pPr>
        <w:widowControl w:val="0"/>
        <w:tabs>
          <w:tab w:val="num" w:pos="5040"/>
        </w:tabs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</w:p>
    <w:p w14:paraId="320D23DE" w14:textId="2609B65A" w:rsidR="00784434" w:rsidRPr="00766184" w:rsidRDefault="009F69A6" w:rsidP="00766184">
      <w:pPr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1. </w:t>
      </w:r>
      <w:r w:rsidR="00556AC1" w:rsidRPr="00766184">
        <w:rPr>
          <w:rFonts w:ascii="Akrobat" w:hAnsi="Akrobat" w:cstheme="minorHAnsi"/>
          <w:lang w:val="pl-PL"/>
        </w:rPr>
        <w:tab/>
      </w:r>
      <w:r w:rsidR="00784434" w:rsidRPr="00766184">
        <w:rPr>
          <w:rFonts w:ascii="Akrobat" w:hAnsi="Akrobat" w:cstheme="minorHAnsi"/>
          <w:lang w:val="pl-PL"/>
        </w:rPr>
        <w:t>Przedmiot</w:t>
      </w:r>
      <w:r w:rsidR="00E65511" w:rsidRPr="00766184">
        <w:rPr>
          <w:rFonts w:ascii="Akrobat" w:hAnsi="Akrobat" w:cstheme="minorHAnsi"/>
          <w:lang w:val="pl-PL"/>
        </w:rPr>
        <w:t xml:space="preserve">u Umowy </w:t>
      </w:r>
      <w:r w:rsidR="00556AC1" w:rsidRPr="00766184">
        <w:rPr>
          <w:rFonts w:ascii="Akrobat" w:hAnsi="Akrobat" w:cstheme="minorHAnsi"/>
          <w:lang w:val="pl-PL"/>
        </w:rPr>
        <w:t xml:space="preserve">zostanie wykonany </w:t>
      </w:r>
      <w:r w:rsidR="0046290E" w:rsidRPr="00766184">
        <w:rPr>
          <w:rFonts w:ascii="Akrobat" w:hAnsi="Akrobat" w:cstheme="minorHAnsi"/>
          <w:lang w:val="pl-PL"/>
        </w:rPr>
        <w:t xml:space="preserve">zgodnie z poniższym harmonogramem: </w:t>
      </w:r>
    </w:p>
    <w:p w14:paraId="0EF80573" w14:textId="77777777" w:rsidR="002B3518" w:rsidRPr="00766184" w:rsidRDefault="002B3518" w:rsidP="00766184">
      <w:pPr>
        <w:autoSpaceDE w:val="0"/>
        <w:autoSpaceDN w:val="0"/>
        <w:adjustRightInd w:val="0"/>
        <w:spacing w:after="0"/>
        <w:ind w:left="426" w:hanging="426"/>
        <w:rPr>
          <w:rFonts w:ascii="Akrobat" w:eastAsiaTheme="minorHAnsi" w:hAnsi="Akrobat" w:cstheme="minorHAnsi"/>
          <w:lang w:val="pl-PL"/>
        </w:rPr>
      </w:pPr>
    </w:p>
    <w:tbl>
      <w:tblPr>
        <w:tblW w:w="0" w:type="auto"/>
        <w:tblInd w:w="418" w:type="dxa"/>
        <w:tblLayout w:type="fixed"/>
        <w:tblLook w:val="00A0" w:firstRow="1" w:lastRow="0" w:firstColumn="1" w:lastColumn="0" w:noHBand="0" w:noVBand="0"/>
      </w:tblPr>
      <w:tblGrid>
        <w:gridCol w:w="850"/>
        <w:gridCol w:w="2977"/>
        <w:gridCol w:w="4678"/>
      </w:tblGrid>
      <w:tr w:rsidR="0046290E" w:rsidRPr="00766184" w14:paraId="5E564FC0" w14:textId="77777777" w:rsidTr="00405C5B">
        <w:trPr>
          <w:trHeight w:val="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ED84" w14:textId="1809B049" w:rsidR="0046290E" w:rsidRPr="00766184" w:rsidRDefault="0046290E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>ETAP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E79A" w14:textId="364CEFBF" w:rsidR="0046290E" w:rsidRPr="00766184" w:rsidRDefault="0046290E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PRZEDMIOT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C228" w14:textId="7CFD04D9" w:rsidR="0046290E" w:rsidRPr="00766184" w:rsidRDefault="0046290E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TERMIN </w:t>
            </w:r>
          </w:p>
        </w:tc>
      </w:tr>
      <w:tr w:rsidR="002B3518" w:rsidRPr="00766184" w14:paraId="229B75B2" w14:textId="77777777" w:rsidTr="00405C5B">
        <w:trPr>
          <w:trHeight w:val="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ED3C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1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EB50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Analiza przedwdrożeniowa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ADFC" w14:textId="77777777" w:rsidR="0046290E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1-2 tygodnie </w:t>
            </w:r>
          </w:p>
          <w:p w14:paraId="060C5813" w14:textId="2BF2ECBC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Licząc od: d</w:t>
            </w:r>
            <w:r w:rsidR="0046290E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nia zawarcia </w:t>
            </w: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umowy </w:t>
            </w:r>
          </w:p>
        </w:tc>
      </w:tr>
      <w:tr w:rsidR="002B3518" w:rsidRPr="00766184" w14:paraId="492F8525" w14:textId="77777777" w:rsidTr="00405C5B">
        <w:trPr>
          <w:trHeight w:val="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EE842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lastRenderedPageBreak/>
              <w:t xml:space="preserve">2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0778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Projekt UX/UI + architektura portalu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31C1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2-3 tygodnie </w:t>
            </w:r>
          </w:p>
          <w:p w14:paraId="35098491" w14:textId="352544B6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Licząc od: </w:t>
            </w:r>
            <w:r w:rsidR="0046290E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dnia </w:t>
            </w: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zakończenia Etapu 1 tj.: Analiz</w:t>
            </w:r>
            <w:r w:rsidR="00556AC1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y przedwdrożeniowej</w:t>
            </w:r>
          </w:p>
        </w:tc>
      </w:tr>
      <w:tr w:rsidR="002B3518" w:rsidRPr="00766184" w14:paraId="58974013" w14:textId="77777777" w:rsidTr="00405C5B">
        <w:trPr>
          <w:trHeight w:val="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A772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3a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936F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Implementacja - część I </w:t>
            </w:r>
          </w:p>
          <w:p w14:paraId="0723ED0F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(model danych, środowisko)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02F0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1-2 tygodnie </w:t>
            </w:r>
          </w:p>
          <w:p w14:paraId="1A5F644B" w14:textId="14DBD1FB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Licząc od: d</w:t>
            </w:r>
            <w:r w:rsidR="00556AC1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nia </w:t>
            </w: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zakończenia </w:t>
            </w:r>
            <w:r w:rsidR="00556AC1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Etapu 2 tj.: Projektu </w:t>
            </w: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UX/UI + architektura portalu </w:t>
            </w:r>
          </w:p>
        </w:tc>
      </w:tr>
      <w:tr w:rsidR="00A860B9" w:rsidRPr="00766184" w14:paraId="42D1AEA4" w14:textId="77777777" w:rsidTr="00371E93">
        <w:trPr>
          <w:trHeight w:val="92"/>
        </w:trPr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71E8" w14:textId="1F0F5861" w:rsidR="00A860B9" w:rsidRPr="00766184" w:rsidRDefault="00A860B9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Punkt kontrolny I </w:t>
            </w:r>
            <w:r w:rsidRPr="00766184">
              <w:rPr>
                <w:rFonts w:ascii="Akrobat" w:eastAsiaTheme="minorHAnsi" w:hAnsi="Akrobat" w:cstheme="minorHAnsi"/>
                <w:b/>
                <w:bCs/>
                <w:i/>
                <w:iCs/>
                <w:color w:val="000000"/>
                <w:lang w:val="pl-PL"/>
              </w:rPr>
              <w:t>(planowany na styczeń 2027) – odbiór etapów 1-3a</w:t>
            </w:r>
          </w:p>
        </w:tc>
      </w:tr>
      <w:tr w:rsidR="002B3518" w:rsidRPr="00766184" w14:paraId="6078B3BF" w14:textId="77777777" w:rsidTr="00405C5B">
        <w:trPr>
          <w:trHeight w:val="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AFDC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3b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3C14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Implementacja - część II </w:t>
            </w:r>
          </w:p>
          <w:p w14:paraId="0B8584BE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(pozostałe funkcjonalności portalu)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11DA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7-8 tygodni </w:t>
            </w:r>
          </w:p>
          <w:p w14:paraId="2DB3A975" w14:textId="0C485BB3" w:rsidR="002B3518" w:rsidRPr="00766184" w:rsidRDefault="00556AC1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Licząc od: dnia </w:t>
            </w:r>
            <w:r w:rsidR="002B3518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zakończenia Etapu 3a tj.: Implementacj</w:t>
            </w: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i</w:t>
            </w:r>
            <w:r w:rsidR="002B3518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 - część I </w:t>
            </w:r>
          </w:p>
        </w:tc>
      </w:tr>
      <w:tr w:rsidR="002B3518" w:rsidRPr="00766184" w14:paraId="0291F18B" w14:textId="77777777" w:rsidTr="00405C5B">
        <w:trPr>
          <w:trHeight w:val="9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9E76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4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DE9A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Testy i odbiory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633B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3-4 tygodnie </w:t>
            </w:r>
          </w:p>
          <w:p w14:paraId="43FAAB7F" w14:textId="52DD84F5" w:rsidR="002B3518" w:rsidRPr="00766184" w:rsidRDefault="00556AC1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Licząc od: dnia</w:t>
            </w:r>
            <w:r w:rsidR="002B3518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 zakończ</w:t>
            </w: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enia Etapu 3b tj.: Implementacji</w:t>
            </w:r>
            <w:r w:rsidR="002B3518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 - część II </w:t>
            </w:r>
          </w:p>
        </w:tc>
      </w:tr>
      <w:tr w:rsidR="002B3518" w:rsidRPr="00766184" w14:paraId="3093CF18" w14:textId="77777777" w:rsidTr="00405C5B">
        <w:trPr>
          <w:trHeight w:val="48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ADB1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5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1DB7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Wdrożenie produkcyjne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DB16" w14:textId="77777777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1-2 tygodnie </w:t>
            </w:r>
          </w:p>
          <w:p w14:paraId="17519A29" w14:textId="4B51D26C" w:rsidR="002B3518" w:rsidRPr="00766184" w:rsidRDefault="002B3518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Licząc od: d</w:t>
            </w:r>
            <w:r w:rsidR="00556AC1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nia</w:t>
            </w:r>
            <w:r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 xml:space="preserve"> zakończenia Etapu 4 tj.: Test</w:t>
            </w:r>
            <w:r w:rsidR="00556AC1" w:rsidRPr="00766184">
              <w:rPr>
                <w:rFonts w:ascii="Akrobat" w:eastAsiaTheme="minorHAnsi" w:hAnsi="Akrobat" w:cstheme="minorHAnsi"/>
                <w:color w:val="000000"/>
                <w:lang w:val="pl-PL"/>
              </w:rPr>
              <w:t>ów i odbiorów</w:t>
            </w:r>
          </w:p>
        </w:tc>
      </w:tr>
      <w:tr w:rsidR="00A860B9" w:rsidRPr="00766184" w14:paraId="5AACCF4D" w14:textId="77777777" w:rsidTr="00C11CA0">
        <w:trPr>
          <w:trHeight w:val="92"/>
        </w:trPr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7C77" w14:textId="6D27FAB5" w:rsidR="00A860B9" w:rsidRPr="00766184" w:rsidRDefault="00A860B9" w:rsidP="0076618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krobat" w:eastAsiaTheme="minorHAnsi" w:hAnsi="Akrobat" w:cstheme="minorHAnsi"/>
                <w:color w:val="000000"/>
                <w:lang w:val="pl-PL"/>
              </w:rPr>
            </w:pPr>
            <w:r w:rsidRPr="00766184">
              <w:rPr>
                <w:rFonts w:ascii="Akrobat" w:eastAsiaTheme="minorHAnsi" w:hAnsi="Akrobat" w:cstheme="minorHAnsi"/>
                <w:b/>
                <w:bCs/>
                <w:color w:val="000000"/>
                <w:lang w:val="pl-PL"/>
              </w:rPr>
              <w:t xml:space="preserve">Punkt kontrolny II </w:t>
            </w:r>
            <w:r w:rsidRPr="00766184">
              <w:rPr>
                <w:rFonts w:ascii="Akrobat" w:eastAsiaTheme="minorHAnsi" w:hAnsi="Akrobat" w:cstheme="minorHAnsi"/>
                <w:b/>
                <w:bCs/>
                <w:i/>
                <w:iCs/>
                <w:color w:val="000000"/>
                <w:lang w:val="pl-PL"/>
              </w:rPr>
              <w:t>(planowany na kwiecień 2027) – odbiór etapów 3b-5</w:t>
            </w:r>
          </w:p>
        </w:tc>
      </w:tr>
    </w:tbl>
    <w:p w14:paraId="76CDE089" w14:textId="109B2D84" w:rsidR="002B3518" w:rsidRPr="00766184" w:rsidRDefault="002B3518" w:rsidP="00766184">
      <w:p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</w:p>
    <w:p w14:paraId="2C2DCB70" w14:textId="44D00FAC" w:rsidR="00556AC1" w:rsidRPr="00766184" w:rsidRDefault="00556AC1" w:rsidP="00766184">
      <w:p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2. </w:t>
      </w:r>
      <w:r w:rsidRPr="00766184">
        <w:rPr>
          <w:rFonts w:ascii="Akrobat" w:hAnsi="Akrobat" w:cstheme="minorHAnsi"/>
          <w:lang w:val="pl-PL"/>
        </w:rPr>
        <w:tab/>
        <w:t xml:space="preserve">Zakończenie Etapu 5 nastąpi najpóźniej do </w:t>
      </w:r>
      <w:r w:rsidRPr="00766184">
        <w:rPr>
          <w:rFonts w:ascii="Akrobat" w:hAnsi="Akrobat" w:cstheme="minorHAnsi"/>
          <w:b/>
          <w:lang w:val="pl-PL"/>
        </w:rPr>
        <w:t>d</w:t>
      </w:r>
      <w:r w:rsidR="00C026D1" w:rsidRPr="00766184">
        <w:rPr>
          <w:rFonts w:ascii="Akrobat" w:hAnsi="Akrobat" w:cstheme="minorHAnsi"/>
          <w:b/>
          <w:lang w:val="pl-PL"/>
        </w:rPr>
        <w:t>nia 30 kwietnia 2027 r.</w:t>
      </w:r>
      <w:r w:rsidR="00C026D1" w:rsidRPr="00766184">
        <w:rPr>
          <w:rFonts w:ascii="Akrobat" w:hAnsi="Akrobat" w:cstheme="minorHAnsi"/>
          <w:lang w:val="pl-PL"/>
        </w:rPr>
        <w:t xml:space="preserve"> </w:t>
      </w:r>
    </w:p>
    <w:p w14:paraId="76692B46" w14:textId="77777777" w:rsidR="00E05A66" w:rsidRPr="00766184" w:rsidRDefault="00657B6B" w:rsidP="00766184">
      <w:p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3. </w:t>
      </w:r>
      <w:r w:rsidRPr="00766184">
        <w:rPr>
          <w:rFonts w:ascii="Akrobat" w:hAnsi="Akrobat" w:cstheme="minorHAnsi"/>
          <w:lang w:val="pl-PL"/>
        </w:rPr>
        <w:tab/>
      </w:r>
      <w:r w:rsidR="004B3CE6" w:rsidRPr="00766184">
        <w:rPr>
          <w:rFonts w:ascii="Akrobat" w:hAnsi="Akrobat" w:cstheme="minorHAnsi"/>
          <w:lang w:val="pl-PL"/>
        </w:rPr>
        <w:t xml:space="preserve">Przez okres  </w:t>
      </w:r>
      <w:r w:rsidR="00466570" w:rsidRPr="00766184">
        <w:rPr>
          <w:rFonts w:ascii="Akrobat" w:hAnsi="Akrobat" w:cstheme="minorHAnsi"/>
          <w:lang w:val="pl-PL"/>
        </w:rPr>
        <w:t xml:space="preserve">24 miesięcy </w:t>
      </w:r>
      <w:r w:rsidR="00EC7AC3" w:rsidRPr="00766184">
        <w:rPr>
          <w:rFonts w:ascii="Akrobat" w:hAnsi="Akrobat" w:cstheme="minorHAnsi"/>
          <w:lang w:val="pl-PL"/>
        </w:rPr>
        <w:t xml:space="preserve">od dnia odbioru kontrolnego – Punkt kontrolny II, </w:t>
      </w:r>
      <w:r w:rsidR="004B3CE6" w:rsidRPr="00766184">
        <w:rPr>
          <w:rFonts w:ascii="Akrobat" w:hAnsi="Akrobat" w:cstheme="minorHAnsi"/>
          <w:lang w:val="pl-PL"/>
        </w:rPr>
        <w:t xml:space="preserve">Wykonawca jest zobowiązany do </w:t>
      </w:r>
      <w:r w:rsidR="00466570" w:rsidRPr="00766184">
        <w:rPr>
          <w:rFonts w:ascii="Akrobat" w:hAnsi="Akrobat" w:cstheme="minorHAnsi"/>
          <w:lang w:val="pl-PL"/>
        </w:rPr>
        <w:t xml:space="preserve">świadczenia usługi </w:t>
      </w:r>
      <w:r w:rsidR="00CC47EF" w:rsidRPr="00766184">
        <w:rPr>
          <w:rFonts w:ascii="Akrobat" w:hAnsi="Akrobat" w:cstheme="minorHAnsi"/>
          <w:lang w:val="pl-PL"/>
        </w:rPr>
        <w:t xml:space="preserve">utrzymania serwisowego </w:t>
      </w:r>
      <w:r w:rsidR="00466570" w:rsidRPr="00766184">
        <w:rPr>
          <w:rFonts w:ascii="Akrobat" w:hAnsi="Akrobat" w:cstheme="minorHAnsi"/>
          <w:lang w:val="pl-PL"/>
        </w:rPr>
        <w:t>opisanej w § 1 ust. 3 pkt. 8.</w:t>
      </w:r>
    </w:p>
    <w:p w14:paraId="31D57ED1" w14:textId="77777777" w:rsidR="00E05A66" w:rsidRPr="00766184" w:rsidRDefault="00E05A66" w:rsidP="00766184">
      <w:p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</w:p>
    <w:p w14:paraId="56EE5154" w14:textId="0DD48DC4" w:rsidR="00663224" w:rsidRPr="00766184" w:rsidRDefault="00AB5AC2" w:rsidP="00766184">
      <w:pPr>
        <w:pStyle w:val="Styl"/>
        <w:tabs>
          <w:tab w:val="num" w:pos="0"/>
        </w:tabs>
        <w:overflowPunct w:val="0"/>
        <w:spacing w:line="276" w:lineRule="auto"/>
        <w:ind w:left="426" w:right="6" w:hanging="426"/>
        <w:jc w:val="center"/>
        <w:rPr>
          <w:rFonts w:ascii="Akrobat" w:hAnsi="Akrobat" w:cstheme="minorHAnsi"/>
          <w:b/>
          <w:bCs/>
          <w:sz w:val="22"/>
          <w:szCs w:val="22"/>
        </w:rPr>
      </w:pPr>
      <w:r w:rsidRPr="00766184">
        <w:rPr>
          <w:rFonts w:ascii="Akrobat" w:hAnsi="Akrobat" w:cstheme="minorHAnsi"/>
          <w:b/>
          <w:sz w:val="22"/>
          <w:szCs w:val="22"/>
        </w:rPr>
        <w:t xml:space="preserve">§ 3 </w:t>
      </w:r>
      <w:r w:rsidRPr="00766184">
        <w:rPr>
          <w:rFonts w:ascii="Akrobat" w:hAnsi="Akrobat" w:cstheme="minorHAnsi"/>
          <w:b/>
          <w:bCs/>
          <w:sz w:val="22"/>
          <w:szCs w:val="22"/>
        </w:rPr>
        <w:t xml:space="preserve">Odbiór </w:t>
      </w:r>
    </w:p>
    <w:p w14:paraId="687DB92F" w14:textId="510F7D9F" w:rsidR="00AB5AC2" w:rsidRPr="00766184" w:rsidRDefault="00AB5AC2" w:rsidP="00766184">
      <w:pPr>
        <w:pStyle w:val="Styl"/>
        <w:tabs>
          <w:tab w:val="num" w:pos="0"/>
        </w:tabs>
        <w:overflowPunct w:val="0"/>
        <w:spacing w:line="276" w:lineRule="auto"/>
        <w:ind w:left="426" w:right="6" w:hanging="426"/>
        <w:jc w:val="center"/>
        <w:rPr>
          <w:rFonts w:ascii="Akrobat" w:hAnsi="Akrobat" w:cstheme="minorHAnsi"/>
          <w:b/>
          <w:bCs/>
          <w:sz w:val="22"/>
          <w:szCs w:val="22"/>
        </w:rPr>
      </w:pPr>
    </w:p>
    <w:p w14:paraId="1939FD98" w14:textId="40B904F4" w:rsidR="005169D6" w:rsidRPr="00766184" w:rsidRDefault="005169D6" w:rsidP="00766184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Wykonawca powiadomi Zamawiającego mailowo o gotowości do oddania danego etapu wykonywania U</w:t>
      </w:r>
      <w:r w:rsidR="00E12B5D" w:rsidRPr="00766184">
        <w:rPr>
          <w:rFonts w:ascii="Akrobat" w:hAnsi="Akrobat" w:cstheme="minorHAnsi"/>
          <w:sz w:val="22"/>
          <w:szCs w:val="22"/>
        </w:rPr>
        <w:t xml:space="preserve">mowy. </w:t>
      </w:r>
    </w:p>
    <w:p w14:paraId="54C69EE9" w14:textId="62C974F1" w:rsidR="005169D6" w:rsidRPr="00766184" w:rsidRDefault="004B3CE6" w:rsidP="00766184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 xml:space="preserve">Wykonanie każdego etapu wskazanego w § 2 w harmonogramie stwierdzone zostanie protokołem odbioru </w:t>
      </w:r>
      <w:r w:rsidR="00466570" w:rsidRPr="00766184">
        <w:rPr>
          <w:rFonts w:ascii="Akrobat" w:hAnsi="Akrobat" w:cstheme="minorHAnsi"/>
          <w:sz w:val="22"/>
          <w:szCs w:val="22"/>
        </w:rPr>
        <w:t xml:space="preserve">częściowego dotyczącego </w:t>
      </w:r>
      <w:r w:rsidRPr="00766184">
        <w:rPr>
          <w:rFonts w:ascii="Akrobat" w:hAnsi="Akrobat" w:cstheme="minorHAnsi"/>
          <w:sz w:val="22"/>
          <w:szCs w:val="22"/>
        </w:rPr>
        <w:t>danego etapu, w którym Zamawiający potwierdzi jego wykonanie bez wad i usterek.</w:t>
      </w:r>
    </w:p>
    <w:p w14:paraId="32B5180A" w14:textId="0CBEC8F2" w:rsidR="004B3CE6" w:rsidRPr="00766184" w:rsidRDefault="005169D6" w:rsidP="00766184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 xml:space="preserve">Protokoły </w:t>
      </w:r>
      <w:r w:rsidR="00466570" w:rsidRPr="00766184">
        <w:rPr>
          <w:rFonts w:ascii="Akrobat" w:hAnsi="Akrobat" w:cstheme="minorHAnsi"/>
          <w:sz w:val="22"/>
          <w:szCs w:val="22"/>
        </w:rPr>
        <w:t xml:space="preserve">odbioru częściowego podpisane przez Zamawiającego </w:t>
      </w:r>
      <w:r w:rsidRPr="00766184">
        <w:rPr>
          <w:rFonts w:ascii="Akrobat" w:hAnsi="Akrobat" w:cstheme="minorHAnsi"/>
          <w:sz w:val="22"/>
          <w:szCs w:val="22"/>
        </w:rPr>
        <w:t xml:space="preserve">zostaną 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w formie skanu </w:t>
      </w:r>
      <w:r w:rsidR="00466570" w:rsidRPr="00766184">
        <w:rPr>
          <w:rFonts w:ascii="Akrobat" w:hAnsi="Akrobat" w:cstheme="minorHAnsi"/>
          <w:sz w:val="22"/>
          <w:szCs w:val="22"/>
        </w:rPr>
        <w:t xml:space="preserve">przesłane do Wykonawcy 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na adres mailowy. </w:t>
      </w:r>
      <w:r w:rsidRPr="00766184">
        <w:rPr>
          <w:rFonts w:ascii="Akrobat" w:hAnsi="Akrobat" w:cstheme="minorHAnsi"/>
          <w:sz w:val="22"/>
          <w:szCs w:val="22"/>
        </w:rPr>
        <w:t xml:space="preserve"> </w:t>
      </w:r>
    </w:p>
    <w:p w14:paraId="2603758E" w14:textId="08AA9CAC" w:rsidR="005169D6" w:rsidRPr="00766184" w:rsidRDefault="004B3CE6" w:rsidP="00766184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Protokół odbi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oru </w:t>
      </w:r>
      <w:r w:rsidRPr="00766184">
        <w:rPr>
          <w:rFonts w:ascii="Akrobat" w:hAnsi="Akrobat" w:cstheme="minorHAnsi"/>
          <w:sz w:val="22"/>
          <w:szCs w:val="22"/>
        </w:rPr>
        <w:t xml:space="preserve"> kontroln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ego  punkt I  (etap 1-3a) </w:t>
      </w:r>
      <w:r w:rsidRPr="00766184">
        <w:rPr>
          <w:rFonts w:ascii="Akrobat" w:hAnsi="Akrobat" w:cstheme="minorHAnsi"/>
          <w:sz w:val="22"/>
          <w:szCs w:val="22"/>
        </w:rPr>
        <w:t xml:space="preserve"> oraz </w:t>
      </w:r>
      <w:r w:rsidR="00CC47EF" w:rsidRPr="00766184">
        <w:rPr>
          <w:rFonts w:ascii="Akrobat" w:hAnsi="Akrobat" w:cstheme="minorHAnsi"/>
          <w:sz w:val="22"/>
          <w:szCs w:val="22"/>
        </w:rPr>
        <w:t>punkt II (</w:t>
      </w:r>
      <w:r w:rsidRPr="00766184">
        <w:rPr>
          <w:rFonts w:ascii="Akrobat" w:hAnsi="Akrobat" w:cstheme="minorHAnsi"/>
          <w:sz w:val="22"/>
          <w:szCs w:val="22"/>
        </w:rPr>
        <w:t xml:space="preserve">etap 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 3b-</w:t>
      </w:r>
      <w:r w:rsidRPr="00766184">
        <w:rPr>
          <w:rFonts w:ascii="Akrobat" w:hAnsi="Akrobat" w:cstheme="minorHAnsi"/>
          <w:sz w:val="22"/>
          <w:szCs w:val="22"/>
        </w:rPr>
        <w:t>5</w:t>
      </w:r>
      <w:r w:rsidR="00E05A66" w:rsidRPr="00766184">
        <w:rPr>
          <w:rFonts w:ascii="Akrobat" w:hAnsi="Akrobat" w:cstheme="minorHAnsi"/>
          <w:sz w:val="22"/>
          <w:szCs w:val="22"/>
        </w:rPr>
        <w:t xml:space="preserve">) </w:t>
      </w:r>
      <w:r w:rsidR="00CC47EF" w:rsidRPr="00766184">
        <w:rPr>
          <w:rFonts w:ascii="Akrobat" w:hAnsi="Akrobat" w:cstheme="minorHAnsi"/>
          <w:sz w:val="22"/>
          <w:szCs w:val="22"/>
        </w:rPr>
        <w:t>zostaną sporządzone pisemnie i zostaną podpisane przez</w:t>
      </w:r>
      <w:r w:rsidRPr="00766184">
        <w:rPr>
          <w:rFonts w:ascii="Akrobat" w:hAnsi="Akrobat" w:cstheme="minorHAnsi"/>
          <w:sz w:val="22"/>
          <w:szCs w:val="22"/>
        </w:rPr>
        <w:t xml:space="preserve"> </w:t>
      </w:r>
      <w:r w:rsidR="00CC47EF" w:rsidRPr="00766184">
        <w:rPr>
          <w:rFonts w:ascii="Akrobat" w:hAnsi="Akrobat" w:cstheme="minorHAnsi"/>
          <w:sz w:val="22"/>
          <w:szCs w:val="22"/>
        </w:rPr>
        <w:t>Strony. Protokoły odbioru kontrolnego s</w:t>
      </w:r>
      <w:r w:rsidR="005169D6" w:rsidRPr="00766184">
        <w:rPr>
          <w:rFonts w:ascii="Akrobat" w:hAnsi="Akrobat" w:cstheme="minorHAnsi"/>
          <w:sz w:val="22"/>
          <w:szCs w:val="22"/>
        </w:rPr>
        <w:t>tanowić będ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ą </w:t>
      </w:r>
      <w:r w:rsidR="005169D6" w:rsidRPr="00766184">
        <w:rPr>
          <w:rFonts w:ascii="Akrobat" w:hAnsi="Akrobat" w:cstheme="minorHAnsi"/>
          <w:sz w:val="22"/>
          <w:szCs w:val="22"/>
        </w:rPr>
        <w:t xml:space="preserve"> podstawę dla Wykonawcy do wystawienia faktur zgodnie z postanowieniami § 6 ust. 3 i 4.  </w:t>
      </w:r>
    </w:p>
    <w:p w14:paraId="2E63EDA7" w14:textId="77777777" w:rsidR="005169D6" w:rsidRPr="00766184" w:rsidRDefault="005A4AD9" w:rsidP="00766184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Style w:val="FontStyle23"/>
          <w:rFonts w:ascii="Akrobat" w:hAnsi="Akrobat" w:cstheme="minorHAnsi"/>
          <w:color w:val="auto"/>
          <w:sz w:val="22"/>
          <w:szCs w:val="22"/>
        </w:rPr>
      </w:pPr>
      <w:r w:rsidRPr="00766184">
        <w:rPr>
          <w:rStyle w:val="FontStyle23"/>
          <w:rFonts w:ascii="Akrobat" w:hAnsi="Akrobat" w:cstheme="minorHAnsi"/>
          <w:sz w:val="22"/>
          <w:szCs w:val="22"/>
        </w:rPr>
        <w:t>W razie stwierdzenia w toku czynności odbioru wad</w:t>
      </w:r>
      <w:r w:rsidR="005169D6" w:rsidRPr="00766184">
        <w:rPr>
          <w:rStyle w:val="FontStyle23"/>
          <w:rFonts w:ascii="Akrobat" w:hAnsi="Akrobat" w:cstheme="minorHAnsi"/>
          <w:sz w:val="22"/>
          <w:szCs w:val="22"/>
        </w:rPr>
        <w:t xml:space="preserve"> lub usterek  Zamawiający odmówi podpisania protokołu odbioru. </w:t>
      </w:r>
    </w:p>
    <w:p w14:paraId="663C607E" w14:textId="77777777" w:rsidR="00E05A66" w:rsidRPr="00766184" w:rsidRDefault="005169D6" w:rsidP="00766184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kern w:val="16"/>
          <w:sz w:val="22"/>
          <w:szCs w:val="22"/>
        </w:rPr>
        <w:t xml:space="preserve">Wykonawca w terminie nie dłuższym niż 7 dni roboczych zobowiązany jest do ich usunięcia i </w:t>
      </w:r>
      <w:proofErr w:type="spellStart"/>
      <w:r w:rsidRPr="00766184">
        <w:rPr>
          <w:rFonts w:ascii="Akrobat" w:hAnsi="Akrobat" w:cstheme="minorHAnsi"/>
          <w:kern w:val="16"/>
          <w:sz w:val="22"/>
          <w:szCs w:val="22"/>
        </w:rPr>
        <w:t>ponowego</w:t>
      </w:r>
      <w:proofErr w:type="spellEnd"/>
      <w:r w:rsidRPr="00766184">
        <w:rPr>
          <w:rFonts w:ascii="Akrobat" w:hAnsi="Akrobat" w:cstheme="minorHAnsi"/>
          <w:kern w:val="16"/>
          <w:sz w:val="22"/>
          <w:szCs w:val="22"/>
        </w:rPr>
        <w:t xml:space="preserve"> przedstawienia Zamawiającemu danego etapu do odbioru.  Jeżeli Wykonawca nie usunie wad w zakreślonym terminie, Zamawiający będzie uprawniony do odstąpienia od niniejszej Umowy, albo powierzenia poprawienia Przedmiotu Umowy innej osobie na koszt i niebezpieczeństwo Wykonawcy. </w:t>
      </w:r>
    </w:p>
    <w:p w14:paraId="1C263FB6" w14:textId="77777777" w:rsidR="00E51EC3" w:rsidRPr="00766184" w:rsidRDefault="00E05A66" w:rsidP="00766184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kern w:val="16"/>
          <w:sz w:val="22"/>
          <w:szCs w:val="22"/>
        </w:rPr>
        <w:t>Wraz z podpisaniem protokołu kontrolnego punktu II, Wykonawca przekaże Zamawiającemu</w:t>
      </w:r>
      <w:r w:rsidR="00E51EC3" w:rsidRPr="00766184">
        <w:rPr>
          <w:rFonts w:ascii="Akrobat" w:hAnsi="Akrobat" w:cstheme="minorHAnsi"/>
          <w:kern w:val="16"/>
          <w:sz w:val="22"/>
          <w:szCs w:val="22"/>
        </w:rPr>
        <w:t xml:space="preserve">: </w:t>
      </w:r>
    </w:p>
    <w:p w14:paraId="39D603B0" w14:textId="390D0930" w:rsidR="003A5F81" w:rsidRPr="00766184" w:rsidRDefault="003A5F81" w:rsidP="00766184">
      <w:pPr>
        <w:pStyle w:val="Style16"/>
        <w:widowControl/>
        <w:numPr>
          <w:ilvl w:val="0"/>
          <w:numId w:val="34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HAnsi"/>
          <w:sz w:val="22"/>
          <w:szCs w:val="22"/>
        </w:rPr>
      </w:pPr>
      <w:r w:rsidRPr="00766184">
        <w:rPr>
          <w:rStyle w:val="FontStyle20"/>
          <w:rFonts w:ascii="Akrobat" w:hAnsi="Akrobat" w:cstheme="minorHAnsi"/>
          <w:sz w:val="22"/>
          <w:szCs w:val="22"/>
        </w:rPr>
        <w:t>Dokumentację</w:t>
      </w:r>
      <w:r w:rsidR="00766184" w:rsidRPr="00766184">
        <w:rPr>
          <w:rStyle w:val="FontStyle20"/>
          <w:rFonts w:ascii="Akrobat" w:hAnsi="Akrobat" w:cstheme="minorHAnsi"/>
          <w:sz w:val="22"/>
          <w:szCs w:val="22"/>
        </w:rPr>
        <w:t xml:space="preserve"> techniczną</w:t>
      </w:r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 Portalu, spełniającą wymagania opisane w OPZ,</w:t>
      </w:r>
    </w:p>
    <w:p w14:paraId="62584BC1" w14:textId="77777777" w:rsidR="003A5F81" w:rsidRPr="00766184" w:rsidRDefault="003A5F81" w:rsidP="00766184">
      <w:pPr>
        <w:pStyle w:val="Style16"/>
        <w:widowControl/>
        <w:numPr>
          <w:ilvl w:val="0"/>
          <w:numId w:val="34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niezbędne oprogramowanie oraz pakiet niezbędnych nośników elektronicznych,</w:t>
      </w:r>
    </w:p>
    <w:p w14:paraId="705F1CA1" w14:textId="2CC6906C" w:rsidR="003A5F81" w:rsidRPr="00766184" w:rsidRDefault="003A5F81" w:rsidP="00766184">
      <w:pPr>
        <w:pStyle w:val="Style16"/>
        <w:widowControl/>
        <w:numPr>
          <w:ilvl w:val="0"/>
          <w:numId w:val="34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 xml:space="preserve">kody źródłowe do Oprogramowania Systemu i Portalu, w tym skryptów tworzących strukturę bazy danych. </w:t>
      </w:r>
    </w:p>
    <w:p w14:paraId="57B199C8" w14:textId="58058F11" w:rsidR="00E05A66" w:rsidRPr="00766184" w:rsidRDefault="00E05A66" w:rsidP="00766184">
      <w:pPr>
        <w:pStyle w:val="Styl"/>
        <w:tabs>
          <w:tab w:val="num" w:pos="0"/>
        </w:tabs>
        <w:overflowPunct w:val="0"/>
        <w:spacing w:line="276" w:lineRule="auto"/>
        <w:ind w:left="426" w:right="6" w:hanging="426"/>
        <w:jc w:val="center"/>
        <w:rPr>
          <w:rFonts w:ascii="Akrobat" w:hAnsi="Akrobat" w:cstheme="minorHAnsi"/>
          <w:b/>
          <w:bCs/>
          <w:sz w:val="22"/>
          <w:szCs w:val="22"/>
        </w:rPr>
      </w:pPr>
    </w:p>
    <w:p w14:paraId="7D983706" w14:textId="53FE01A6" w:rsidR="00784434" w:rsidRPr="00766184" w:rsidRDefault="00784434" w:rsidP="00766184">
      <w:pPr>
        <w:pStyle w:val="Styl"/>
        <w:tabs>
          <w:tab w:val="num" w:pos="0"/>
        </w:tabs>
        <w:overflowPunct w:val="0"/>
        <w:spacing w:line="276" w:lineRule="auto"/>
        <w:ind w:left="426" w:right="6" w:hanging="426"/>
        <w:jc w:val="center"/>
        <w:rPr>
          <w:rFonts w:ascii="Akrobat" w:hAnsi="Akrobat" w:cstheme="minorHAnsi"/>
          <w:b/>
          <w:bCs/>
          <w:sz w:val="22"/>
          <w:szCs w:val="22"/>
        </w:rPr>
      </w:pPr>
      <w:r w:rsidRPr="00766184">
        <w:rPr>
          <w:rFonts w:ascii="Akrobat" w:hAnsi="Akrobat" w:cstheme="minorHAnsi"/>
          <w:b/>
          <w:sz w:val="22"/>
          <w:szCs w:val="22"/>
        </w:rPr>
        <w:lastRenderedPageBreak/>
        <w:t xml:space="preserve">§ </w:t>
      </w:r>
      <w:r w:rsidR="00AB5AC2" w:rsidRPr="00766184">
        <w:rPr>
          <w:rFonts w:ascii="Akrobat" w:hAnsi="Akrobat" w:cstheme="minorHAnsi"/>
          <w:b/>
          <w:sz w:val="22"/>
          <w:szCs w:val="22"/>
        </w:rPr>
        <w:t>4</w:t>
      </w:r>
      <w:r w:rsidR="00753B2E" w:rsidRPr="00766184">
        <w:rPr>
          <w:rFonts w:ascii="Akrobat" w:hAnsi="Akrobat" w:cstheme="minorHAnsi"/>
          <w:b/>
          <w:sz w:val="22"/>
          <w:szCs w:val="22"/>
        </w:rPr>
        <w:t xml:space="preserve"> </w:t>
      </w:r>
      <w:r w:rsidRPr="00766184">
        <w:rPr>
          <w:rFonts w:ascii="Akrobat" w:hAnsi="Akrobat" w:cstheme="minorHAnsi"/>
          <w:b/>
          <w:bCs/>
          <w:sz w:val="22"/>
          <w:szCs w:val="22"/>
        </w:rPr>
        <w:t>O</w:t>
      </w:r>
      <w:r w:rsidR="00E12B5D" w:rsidRPr="00766184">
        <w:rPr>
          <w:rFonts w:ascii="Akrobat" w:hAnsi="Akrobat" w:cstheme="minorHAnsi"/>
          <w:b/>
          <w:bCs/>
          <w:sz w:val="22"/>
          <w:szCs w:val="22"/>
        </w:rPr>
        <w:t>świadczenia i o</w:t>
      </w:r>
      <w:r w:rsidRPr="00766184">
        <w:rPr>
          <w:rFonts w:ascii="Akrobat" w:hAnsi="Akrobat" w:cstheme="minorHAnsi"/>
          <w:b/>
          <w:bCs/>
          <w:sz w:val="22"/>
          <w:szCs w:val="22"/>
        </w:rPr>
        <w:t>bowiązki Wykonawcy</w:t>
      </w:r>
    </w:p>
    <w:p w14:paraId="7FC5D9B4" w14:textId="77777777" w:rsidR="00E0501A" w:rsidRPr="00766184" w:rsidRDefault="00E0501A" w:rsidP="00766184">
      <w:pPr>
        <w:pStyle w:val="Styl"/>
        <w:tabs>
          <w:tab w:val="num" w:pos="0"/>
        </w:tabs>
        <w:overflowPunct w:val="0"/>
        <w:spacing w:line="276" w:lineRule="auto"/>
        <w:ind w:left="426" w:right="6" w:hanging="426"/>
        <w:jc w:val="center"/>
        <w:rPr>
          <w:rFonts w:ascii="Akrobat" w:hAnsi="Akrobat" w:cstheme="minorHAnsi"/>
          <w:b/>
          <w:bCs/>
          <w:sz w:val="22"/>
          <w:szCs w:val="22"/>
        </w:rPr>
      </w:pPr>
    </w:p>
    <w:p w14:paraId="0AC5AF4B" w14:textId="77777777" w:rsidR="00BA1988" w:rsidRPr="00766184" w:rsidRDefault="00E0501A" w:rsidP="00766184">
      <w:pPr>
        <w:pStyle w:val="Akapitzlist"/>
        <w:numPr>
          <w:ilvl w:val="6"/>
          <w:numId w:val="12"/>
        </w:numPr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Wykonawca oświadcza, że posiada odpowiednią wiedzę, doświadczenie i dysponuje stosowną bazą (zapleczem technicznym, osobami uprawnionymi z wymaganymi kwalifikacjami) do wykonania Przedmiotu Umowy, a w sytuacji podzlecenia prac, gwarantuje, że podwykonawca również posiadać będzie niezbędne doświadczenie, kwalifikacje oraz uprawnienia. </w:t>
      </w:r>
    </w:p>
    <w:p w14:paraId="53BF8BEB" w14:textId="521E4477" w:rsidR="00BA1988" w:rsidRPr="00766184" w:rsidRDefault="00BA1988" w:rsidP="00766184">
      <w:pPr>
        <w:pStyle w:val="Akapitzlist"/>
        <w:numPr>
          <w:ilvl w:val="6"/>
          <w:numId w:val="12"/>
        </w:numPr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kern w:val="16"/>
          <w:lang w:val="pl-PL"/>
        </w:rPr>
        <w:t>Wykonawca oświadcza ponadto, że nie jest podmiotem, o którym mowa w art. 7 ust. 1 ustawy z dnia 13 kwietnia 2022 r. o szczególnych rozwiązaniach w zakresie przeciwdziałania wspieraniu agresji  na Ukrainę  oraz  służących  ochronie  bezpieczeństwa narodowego.</w:t>
      </w:r>
    </w:p>
    <w:p w14:paraId="2842EC3B" w14:textId="0009E7FE" w:rsidR="00E12B5D" w:rsidRPr="00766184" w:rsidRDefault="00E12B5D" w:rsidP="00766184">
      <w:pPr>
        <w:pStyle w:val="Akapitzlist"/>
        <w:numPr>
          <w:ilvl w:val="6"/>
          <w:numId w:val="12"/>
        </w:numPr>
        <w:ind w:left="426" w:hanging="426"/>
        <w:jc w:val="both"/>
        <w:rPr>
          <w:rStyle w:val="FontStyle20"/>
          <w:rFonts w:ascii="Akrobat" w:hAnsi="Akrobat" w:cstheme="minorHAnsi"/>
          <w:color w:val="auto"/>
          <w:sz w:val="22"/>
          <w:szCs w:val="22"/>
          <w:lang w:val="pl-PL"/>
        </w:rPr>
      </w:pPr>
      <w:r w:rsidRPr="00766184">
        <w:rPr>
          <w:rStyle w:val="FontStyle20"/>
          <w:rFonts w:ascii="Akrobat" w:hAnsi="Akrobat" w:cstheme="minorHAnsi"/>
          <w:sz w:val="22"/>
          <w:szCs w:val="22"/>
          <w:lang w:val="pl-PL"/>
        </w:rPr>
        <w:t>Wykonawca zobowiązuje się wykonać Przedmiot Umowy z zachowaniem najwyższej profesjonalnej staranności, przy wykorzystaniu aktualnej wiedzy i doświadczenia.</w:t>
      </w:r>
    </w:p>
    <w:p w14:paraId="2C0EBD74" w14:textId="448C64E2" w:rsidR="00C026D1" w:rsidRPr="00766184" w:rsidRDefault="00C026D1" w:rsidP="00766184">
      <w:pPr>
        <w:pStyle w:val="Akapitzlist"/>
        <w:numPr>
          <w:ilvl w:val="6"/>
          <w:numId w:val="12"/>
        </w:numPr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Wykonawca zobowiązany jest do: </w:t>
      </w:r>
    </w:p>
    <w:p w14:paraId="4C86C536" w14:textId="6E269298" w:rsidR="00C026D1" w:rsidRPr="00766184" w:rsidRDefault="00326518" w:rsidP="00766184">
      <w:pPr>
        <w:widowControl w:val="0"/>
        <w:numPr>
          <w:ilvl w:val="1"/>
          <w:numId w:val="1"/>
        </w:numPr>
        <w:tabs>
          <w:tab w:val="num" w:pos="778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wykonywania usług </w:t>
      </w:r>
      <w:r w:rsidR="00C026D1" w:rsidRPr="00766184">
        <w:rPr>
          <w:rFonts w:ascii="Akrobat" w:hAnsi="Akrobat" w:cstheme="minorHAnsi"/>
          <w:lang w:val="pl-PL"/>
        </w:rPr>
        <w:t xml:space="preserve"> w sposób zgodny z Umową, OPZ i wskazówkami Zamawiającego;   </w:t>
      </w:r>
    </w:p>
    <w:p w14:paraId="694879B0" w14:textId="184B077A" w:rsidR="00C026D1" w:rsidRPr="00766184" w:rsidRDefault="00C026D1" w:rsidP="00766184">
      <w:pPr>
        <w:widowControl w:val="0"/>
        <w:numPr>
          <w:ilvl w:val="1"/>
          <w:numId w:val="1"/>
        </w:numPr>
        <w:tabs>
          <w:tab w:val="num" w:pos="786"/>
        </w:tabs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bieżącego informowania przedstawiciela Zamawiającego</w:t>
      </w:r>
      <w:r w:rsidR="00405C5B" w:rsidRPr="00766184">
        <w:rPr>
          <w:rFonts w:ascii="Akrobat" w:hAnsi="Akrobat" w:cstheme="minorHAnsi"/>
          <w:lang w:val="pl-PL"/>
        </w:rPr>
        <w:t xml:space="preserve"> wskazanego w §</w:t>
      </w:r>
      <w:r w:rsidR="005169D6" w:rsidRPr="00766184">
        <w:rPr>
          <w:rFonts w:ascii="Akrobat" w:hAnsi="Akrobat" w:cstheme="minorHAnsi"/>
          <w:lang w:val="pl-PL"/>
        </w:rPr>
        <w:t xml:space="preserve"> 7</w:t>
      </w:r>
      <w:r w:rsidR="00405C5B" w:rsidRPr="00766184">
        <w:rPr>
          <w:rFonts w:ascii="Akrobat" w:hAnsi="Akrobat" w:cstheme="minorHAnsi"/>
          <w:lang w:val="pl-PL"/>
        </w:rPr>
        <w:t xml:space="preserve"> </w:t>
      </w:r>
      <w:r w:rsidRPr="00766184">
        <w:rPr>
          <w:rFonts w:ascii="Akrobat" w:hAnsi="Akrobat" w:cstheme="minorHAnsi"/>
          <w:lang w:val="pl-PL"/>
        </w:rPr>
        <w:t xml:space="preserve"> o wszelkich okolicznościach mających wpływ na wykonywanie prac; </w:t>
      </w:r>
    </w:p>
    <w:p w14:paraId="60B79F2E" w14:textId="77777777" w:rsidR="004C347D" w:rsidRPr="00766184" w:rsidRDefault="00C026D1" w:rsidP="00766184">
      <w:pPr>
        <w:widowControl w:val="0"/>
        <w:numPr>
          <w:ilvl w:val="1"/>
          <w:numId w:val="1"/>
        </w:numPr>
        <w:tabs>
          <w:tab w:val="num" w:pos="786"/>
        </w:tabs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niezwłocznego udostępnienia wszystkich informacji dotyczących wykonanych usług na każde wezwanie Zamawiającego. </w:t>
      </w:r>
    </w:p>
    <w:p w14:paraId="6CB866AF" w14:textId="147E0B32" w:rsidR="004C347D" w:rsidRPr="00766184" w:rsidRDefault="004C347D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5. </w:t>
      </w:r>
      <w:r w:rsidRPr="00766184">
        <w:rPr>
          <w:rFonts w:ascii="Akrobat" w:hAnsi="Akrobat" w:cstheme="minorHAnsi"/>
          <w:lang w:val="pl-PL"/>
        </w:rPr>
        <w:tab/>
      </w:r>
      <w:r w:rsidR="00C026D1" w:rsidRPr="00766184">
        <w:rPr>
          <w:rFonts w:ascii="Akrobat" w:hAnsi="Akrobat" w:cstheme="minorHAnsi"/>
          <w:lang w:val="pl-PL"/>
        </w:rPr>
        <w:t>W</w:t>
      </w:r>
      <w:r w:rsidR="00031DF7" w:rsidRPr="00766184">
        <w:rPr>
          <w:rFonts w:ascii="Akrobat" w:hAnsi="Akrobat" w:cstheme="minorHAnsi"/>
          <w:lang w:val="pl-PL"/>
        </w:rPr>
        <w:t xml:space="preserve">ykonawca jest odpowiedzialny za nadzorowanie prac osób realizujących umowę. </w:t>
      </w:r>
    </w:p>
    <w:p w14:paraId="36B61267" w14:textId="59204A30" w:rsidR="00405C5B" w:rsidRPr="00766184" w:rsidRDefault="004C347D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6. </w:t>
      </w:r>
      <w:r w:rsidRPr="00766184">
        <w:rPr>
          <w:rFonts w:ascii="Akrobat" w:hAnsi="Akrobat" w:cstheme="minorHAnsi"/>
          <w:lang w:val="pl-PL"/>
        </w:rPr>
        <w:tab/>
      </w:r>
      <w:r w:rsidR="00962D58" w:rsidRPr="00766184">
        <w:rPr>
          <w:rFonts w:ascii="Akrobat" w:hAnsi="Akrobat" w:cstheme="minorHAnsi"/>
          <w:lang w:val="pl-PL"/>
        </w:rPr>
        <w:t>Wykonawca, na czas wykonywania usług objętych przedmiotem Umowy będzie posiadał umowę ubezpieczenia od odpowiedzialności cywilnej (OC) w zakresie prowadzonej działalności gospodarczej związanej z przedmiotem Umowy</w:t>
      </w:r>
      <w:r w:rsidR="00962D58" w:rsidRPr="00516626">
        <w:rPr>
          <w:rFonts w:ascii="Akrobat" w:hAnsi="Akrobat" w:cstheme="minorHAnsi"/>
          <w:lang w:val="pl-PL"/>
        </w:rPr>
        <w:t xml:space="preserve">, o wartości co najmniej </w:t>
      </w:r>
      <w:r w:rsidR="00516626" w:rsidRPr="00516626">
        <w:rPr>
          <w:rFonts w:ascii="Akrobat" w:hAnsi="Akrobat" w:cstheme="minorHAnsi"/>
          <w:lang w:val="pl-PL"/>
        </w:rPr>
        <w:t>80 000</w:t>
      </w:r>
      <w:r w:rsidR="00516626">
        <w:rPr>
          <w:rFonts w:ascii="Akrobat" w:hAnsi="Akrobat" w:cstheme="minorHAnsi"/>
          <w:lang w:val="pl-PL"/>
        </w:rPr>
        <w:t xml:space="preserve"> zł </w:t>
      </w:r>
      <w:r w:rsidR="00405C5B" w:rsidRPr="00DE43A4">
        <w:rPr>
          <w:rFonts w:ascii="Akrobat" w:hAnsi="Akrobat" w:cstheme="minorHAnsi"/>
          <w:lang w:val="pl-PL"/>
        </w:rPr>
        <w:t>-</w:t>
      </w:r>
      <w:r w:rsidR="00405C5B" w:rsidRPr="00766184">
        <w:rPr>
          <w:rFonts w:ascii="Akrobat" w:hAnsi="Akrobat" w:cstheme="minorHAnsi"/>
          <w:lang w:val="pl-PL"/>
        </w:rPr>
        <w:t xml:space="preserve"> </w:t>
      </w:r>
      <w:r w:rsidR="00962D58" w:rsidRPr="00766184">
        <w:rPr>
          <w:rFonts w:ascii="Akrobat" w:hAnsi="Akrobat" w:cstheme="minorHAnsi"/>
          <w:lang w:val="pl-PL"/>
        </w:rPr>
        <w:t xml:space="preserve">kopia polisy stanowi </w:t>
      </w:r>
      <w:r w:rsidR="00405C5B" w:rsidRPr="00766184">
        <w:rPr>
          <w:rFonts w:ascii="Akrobat" w:hAnsi="Akrobat" w:cstheme="minorHAnsi"/>
          <w:u w:val="single"/>
          <w:lang w:val="pl-PL"/>
        </w:rPr>
        <w:t>z</w:t>
      </w:r>
      <w:r w:rsidR="00962D58" w:rsidRPr="00766184">
        <w:rPr>
          <w:rFonts w:ascii="Akrobat" w:hAnsi="Akrobat" w:cstheme="minorHAnsi"/>
          <w:u w:val="single"/>
          <w:lang w:val="pl-PL"/>
        </w:rPr>
        <w:t xml:space="preserve">ałącznik nr </w:t>
      </w:r>
      <w:r w:rsidR="00405C5B" w:rsidRPr="00766184">
        <w:rPr>
          <w:rFonts w:ascii="Akrobat" w:hAnsi="Akrobat" w:cstheme="minorHAnsi"/>
          <w:u w:val="single"/>
          <w:lang w:val="pl-PL"/>
        </w:rPr>
        <w:t>3</w:t>
      </w:r>
      <w:r w:rsidR="00714D80" w:rsidRPr="00766184">
        <w:rPr>
          <w:rFonts w:ascii="Akrobat" w:hAnsi="Akrobat" w:cstheme="minorHAnsi"/>
          <w:lang w:val="pl-PL"/>
        </w:rPr>
        <w:t xml:space="preserve"> </w:t>
      </w:r>
      <w:r w:rsidR="00405C5B" w:rsidRPr="00766184">
        <w:rPr>
          <w:rFonts w:ascii="Akrobat" w:hAnsi="Akrobat" w:cstheme="minorHAnsi"/>
          <w:lang w:val="pl-PL"/>
        </w:rPr>
        <w:t>do Umowy</w:t>
      </w:r>
      <w:r w:rsidRPr="00766184">
        <w:rPr>
          <w:rFonts w:ascii="Akrobat" w:hAnsi="Akrobat" w:cstheme="minorHAnsi"/>
          <w:lang w:val="pl-PL"/>
        </w:rPr>
        <w:t xml:space="preserve">. </w:t>
      </w:r>
    </w:p>
    <w:p w14:paraId="7ACBC6F8" w14:textId="7D4592FD" w:rsidR="004C347D" w:rsidRPr="00766184" w:rsidRDefault="004C347D" w:rsidP="00516626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Akrobat" w:hAnsi="Akrobat" w:cstheme="minorHAnsi"/>
          <w:lang w:val="pl-PL"/>
        </w:rPr>
      </w:pPr>
    </w:p>
    <w:p w14:paraId="4C9CB149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5</w:t>
      </w:r>
    </w:p>
    <w:p w14:paraId="324A1DF4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bCs/>
          <w:lang w:val="pl-PL"/>
        </w:rPr>
        <w:t>Obowiązki Zamawiającego</w:t>
      </w:r>
    </w:p>
    <w:p w14:paraId="606BEAB6" w14:textId="24B61C6C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</w:p>
    <w:p w14:paraId="66AB3E56" w14:textId="77777777" w:rsidR="00031DF7" w:rsidRPr="00766184" w:rsidRDefault="00031DF7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Zamawiający zobowiązuje się do: </w:t>
      </w:r>
    </w:p>
    <w:p w14:paraId="5283646C" w14:textId="262A5B40" w:rsidR="00031DF7" w:rsidRPr="00766184" w:rsidRDefault="00031DF7" w:rsidP="00766184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 w:eastAsia="pl-PL"/>
        </w:rPr>
        <w:t>dokonywania wszelkich uzgodnień z Wykonawcą w tym ustalania szczegółowych terminów prac niezbędnych do prawi</w:t>
      </w:r>
      <w:r w:rsidR="00405C5B" w:rsidRPr="00766184">
        <w:rPr>
          <w:rFonts w:ascii="Akrobat" w:hAnsi="Akrobat" w:cstheme="minorHAnsi"/>
          <w:lang w:val="pl-PL" w:eastAsia="pl-PL"/>
        </w:rPr>
        <w:t>dłowej i terminowej realizacji P</w:t>
      </w:r>
      <w:r w:rsidRPr="00766184">
        <w:rPr>
          <w:rFonts w:ascii="Akrobat" w:hAnsi="Akrobat" w:cstheme="minorHAnsi"/>
          <w:lang w:val="pl-PL" w:eastAsia="pl-PL"/>
        </w:rPr>
        <w:t xml:space="preserve">rzedmiotu Umowy; </w:t>
      </w:r>
    </w:p>
    <w:p w14:paraId="2D7BCAB5" w14:textId="68A4A311" w:rsidR="00031DF7" w:rsidRPr="00766184" w:rsidRDefault="00031DF7" w:rsidP="00766184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zapewnienia do wglądu znajdującej się w posiadaniu Zamawiającego dokumentacji potrzebnej do realizacji </w:t>
      </w:r>
      <w:r w:rsidR="006A60ED" w:rsidRPr="00766184">
        <w:rPr>
          <w:rFonts w:ascii="Akrobat" w:hAnsi="Akrobat" w:cstheme="minorHAnsi"/>
          <w:lang w:val="pl-PL"/>
        </w:rPr>
        <w:t>Umowy</w:t>
      </w:r>
      <w:r w:rsidRPr="00766184">
        <w:rPr>
          <w:rFonts w:ascii="Akrobat" w:hAnsi="Akrobat" w:cstheme="minorHAnsi"/>
          <w:lang w:val="pl-PL"/>
        </w:rPr>
        <w:t xml:space="preserve">;  </w:t>
      </w:r>
    </w:p>
    <w:p w14:paraId="5A39E171" w14:textId="28A3E7F7" w:rsidR="00356E16" w:rsidRPr="00766184" w:rsidRDefault="00356E16" w:rsidP="00766184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informowania Wykonawcy o dostrzeżonych nieprawidłowościach</w:t>
      </w:r>
      <w:r w:rsidR="006A60ED" w:rsidRPr="00766184">
        <w:rPr>
          <w:rFonts w:ascii="Akrobat" w:hAnsi="Akrobat" w:cstheme="minorHAnsi"/>
          <w:lang w:val="pl-PL"/>
        </w:rPr>
        <w:t>;</w:t>
      </w:r>
    </w:p>
    <w:p w14:paraId="011C5D3F" w14:textId="68CCA916" w:rsidR="00031DF7" w:rsidRPr="00766184" w:rsidRDefault="00031DF7" w:rsidP="00766184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zapewnienia sprawnego nadzoru nad realizacją </w:t>
      </w:r>
      <w:r w:rsidR="006A60ED" w:rsidRPr="00766184">
        <w:rPr>
          <w:rFonts w:ascii="Akrobat" w:hAnsi="Akrobat" w:cstheme="minorHAnsi"/>
          <w:lang w:val="pl-PL"/>
        </w:rPr>
        <w:t>U</w:t>
      </w:r>
      <w:r w:rsidRPr="00766184">
        <w:rPr>
          <w:rFonts w:ascii="Akrobat" w:hAnsi="Akrobat" w:cstheme="minorHAnsi"/>
          <w:lang w:val="pl-PL"/>
        </w:rPr>
        <w:t>mowy;</w:t>
      </w:r>
    </w:p>
    <w:p w14:paraId="3831E50C" w14:textId="78A63E4B" w:rsidR="00031DF7" w:rsidRPr="00766184" w:rsidRDefault="00031DF7" w:rsidP="00766184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dokonywanie odbioru w trybie podpisania protokołu potwierdzającego wykonanie </w:t>
      </w:r>
      <w:r w:rsidR="00405C5B" w:rsidRPr="00766184">
        <w:rPr>
          <w:rFonts w:ascii="Akrobat" w:hAnsi="Akrobat" w:cstheme="minorHAnsi"/>
          <w:lang w:val="pl-PL"/>
        </w:rPr>
        <w:t>danego etapu</w:t>
      </w:r>
      <w:r w:rsidRPr="00766184">
        <w:rPr>
          <w:rFonts w:ascii="Akrobat" w:hAnsi="Akrobat" w:cstheme="minorHAnsi"/>
          <w:lang w:val="pl-PL"/>
        </w:rPr>
        <w:t xml:space="preserve">; </w:t>
      </w:r>
    </w:p>
    <w:p w14:paraId="6D2CC8D0" w14:textId="01AB051F" w:rsidR="00031DF7" w:rsidRPr="00766184" w:rsidRDefault="00031DF7" w:rsidP="00766184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zapłaty należnego wynagrodzenia na podstawie prawidłowo wystawion</w:t>
      </w:r>
      <w:r w:rsidR="00405C5B" w:rsidRPr="00766184">
        <w:rPr>
          <w:rFonts w:ascii="Akrobat" w:hAnsi="Akrobat" w:cstheme="minorHAnsi"/>
          <w:lang w:val="pl-PL"/>
        </w:rPr>
        <w:t>ych</w:t>
      </w:r>
      <w:r w:rsidRPr="00766184">
        <w:rPr>
          <w:rFonts w:ascii="Akrobat" w:hAnsi="Akrobat" w:cstheme="minorHAnsi"/>
          <w:lang w:val="pl-PL"/>
        </w:rPr>
        <w:t xml:space="preserve"> faktur</w:t>
      </w:r>
      <w:r w:rsidR="006A60ED" w:rsidRPr="00766184">
        <w:rPr>
          <w:rFonts w:ascii="Akrobat" w:hAnsi="Akrobat" w:cstheme="minorHAnsi"/>
          <w:lang w:val="pl-PL"/>
        </w:rPr>
        <w:t xml:space="preserve">. </w:t>
      </w:r>
      <w:r w:rsidRPr="00766184">
        <w:rPr>
          <w:rFonts w:ascii="Akrobat" w:hAnsi="Akrobat" w:cstheme="minorHAnsi"/>
          <w:lang w:val="pl-PL"/>
        </w:rPr>
        <w:t xml:space="preserve"> </w:t>
      </w:r>
    </w:p>
    <w:p w14:paraId="1FBB2FC1" w14:textId="77777777" w:rsidR="00AE2D0C" w:rsidRPr="00766184" w:rsidRDefault="00AE2D0C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</w:p>
    <w:p w14:paraId="0C0598C1" w14:textId="11485A41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6</w:t>
      </w:r>
    </w:p>
    <w:p w14:paraId="4DC1CE4C" w14:textId="3608C63D" w:rsidR="00784434" w:rsidRPr="00766184" w:rsidRDefault="00784434" w:rsidP="00766184">
      <w:pPr>
        <w:pStyle w:val="Akapitzlist"/>
        <w:spacing w:after="0"/>
        <w:ind w:left="426" w:hanging="426"/>
        <w:contextualSpacing w:val="0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Wynagrodzenie Wykonawcy i warunki płatności</w:t>
      </w:r>
    </w:p>
    <w:p w14:paraId="09A9F3CC" w14:textId="21384E67" w:rsidR="00C1343D" w:rsidRPr="00766184" w:rsidRDefault="00C1343D" w:rsidP="00766184">
      <w:pPr>
        <w:pStyle w:val="Akapitzlist"/>
        <w:spacing w:after="0"/>
        <w:ind w:left="426" w:hanging="426"/>
        <w:contextualSpacing w:val="0"/>
        <w:jc w:val="center"/>
        <w:rPr>
          <w:rFonts w:ascii="Akrobat" w:hAnsi="Akrobat" w:cstheme="minorHAnsi"/>
          <w:b/>
          <w:lang w:val="pl-PL"/>
        </w:rPr>
      </w:pPr>
    </w:p>
    <w:p w14:paraId="43E84505" w14:textId="234C741E" w:rsidR="00C1343D" w:rsidRPr="00766184" w:rsidRDefault="00B34FB1" w:rsidP="00766184">
      <w:pPr>
        <w:pStyle w:val="Standard"/>
        <w:numPr>
          <w:ilvl w:val="0"/>
          <w:numId w:val="17"/>
        </w:numPr>
        <w:spacing w:line="276" w:lineRule="auto"/>
        <w:ind w:left="426" w:hanging="426"/>
        <w:jc w:val="both"/>
        <w:rPr>
          <w:rFonts w:ascii="Akrobat" w:hAnsi="Akrobat" w:cstheme="minorHAnsi"/>
          <w:bCs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Z</w:t>
      </w:r>
      <w:r w:rsidR="00405C5B" w:rsidRPr="00766184">
        <w:rPr>
          <w:rFonts w:ascii="Akrobat" w:hAnsi="Akrobat" w:cstheme="minorHAnsi"/>
          <w:sz w:val="22"/>
          <w:szCs w:val="22"/>
        </w:rPr>
        <w:t xml:space="preserve">a należycie </w:t>
      </w:r>
      <w:r w:rsidR="004C74AD" w:rsidRPr="00766184">
        <w:rPr>
          <w:rFonts w:ascii="Akrobat" w:hAnsi="Akrobat" w:cstheme="minorHAnsi"/>
          <w:sz w:val="22"/>
          <w:szCs w:val="22"/>
        </w:rPr>
        <w:t>wykonan</w:t>
      </w:r>
      <w:r w:rsidR="00405C5B" w:rsidRPr="00766184">
        <w:rPr>
          <w:rFonts w:ascii="Akrobat" w:hAnsi="Akrobat" w:cstheme="minorHAnsi"/>
          <w:sz w:val="22"/>
          <w:szCs w:val="22"/>
        </w:rPr>
        <w:t xml:space="preserve">y i odebrany Przedmiot Umowy </w:t>
      </w:r>
      <w:r w:rsidRPr="00766184">
        <w:rPr>
          <w:rFonts w:ascii="Akrobat" w:hAnsi="Akrobat" w:cstheme="minorHAnsi"/>
          <w:sz w:val="22"/>
          <w:szCs w:val="22"/>
        </w:rPr>
        <w:t xml:space="preserve">Wykonawca, </w:t>
      </w:r>
      <w:r w:rsidR="004C74AD" w:rsidRPr="00766184">
        <w:rPr>
          <w:rFonts w:ascii="Akrobat" w:hAnsi="Akrobat" w:cstheme="minorHAnsi"/>
          <w:sz w:val="22"/>
          <w:szCs w:val="22"/>
        </w:rPr>
        <w:t>zgodnie z przedłożon</w:t>
      </w:r>
      <w:r w:rsidR="00405C5B" w:rsidRPr="00766184">
        <w:rPr>
          <w:rFonts w:ascii="Akrobat" w:hAnsi="Akrobat" w:cstheme="minorHAnsi"/>
          <w:sz w:val="22"/>
          <w:szCs w:val="22"/>
        </w:rPr>
        <w:t>ą ofertą</w:t>
      </w:r>
      <w:r w:rsidRPr="00766184">
        <w:rPr>
          <w:rFonts w:ascii="Akrobat" w:hAnsi="Akrobat" w:cstheme="minorHAnsi"/>
          <w:sz w:val="22"/>
          <w:szCs w:val="22"/>
        </w:rPr>
        <w:t xml:space="preserve">, otrzyma </w:t>
      </w:r>
      <w:r w:rsidR="00405C5B" w:rsidRPr="00766184">
        <w:rPr>
          <w:rFonts w:ascii="Akrobat" w:hAnsi="Akrobat" w:cstheme="minorHAnsi"/>
          <w:sz w:val="22"/>
          <w:szCs w:val="22"/>
        </w:rPr>
        <w:t>m</w:t>
      </w:r>
      <w:r w:rsidR="00C1343D" w:rsidRPr="00766184">
        <w:rPr>
          <w:rFonts w:ascii="Akrobat" w:hAnsi="Akrobat" w:cstheme="minorHAnsi"/>
          <w:sz w:val="22"/>
          <w:szCs w:val="22"/>
        </w:rPr>
        <w:t>aksymalne wynagrodzenie</w:t>
      </w:r>
      <w:r w:rsidR="00405C5B" w:rsidRPr="00766184">
        <w:rPr>
          <w:rFonts w:ascii="Akrobat" w:hAnsi="Akrobat" w:cstheme="minorHAnsi"/>
          <w:sz w:val="22"/>
          <w:szCs w:val="22"/>
        </w:rPr>
        <w:t xml:space="preserve"> w </w:t>
      </w:r>
      <w:r w:rsidR="00C1343D" w:rsidRPr="00766184">
        <w:rPr>
          <w:rFonts w:ascii="Akrobat" w:hAnsi="Akrobat" w:cstheme="minorHAnsi"/>
          <w:sz w:val="22"/>
          <w:szCs w:val="22"/>
        </w:rPr>
        <w:t>wy</w:t>
      </w:r>
      <w:r w:rsidR="00405C5B" w:rsidRPr="00766184">
        <w:rPr>
          <w:rFonts w:ascii="Akrobat" w:hAnsi="Akrobat" w:cstheme="minorHAnsi"/>
          <w:sz w:val="22"/>
          <w:szCs w:val="22"/>
        </w:rPr>
        <w:t>sokości</w:t>
      </w:r>
      <w:r w:rsidR="00C1343D" w:rsidRPr="00766184">
        <w:rPr>
          <w:rFonts w:ascii="Akrobat" w:hAnsi="Akrobat" w:cstheme="minorHAnsi"/>
          <w:sz w:val="22"/>
          <w:szCs w:val="22"/>
        </w:rPr>
        <w:t>:</w:t>
      </w:r>
    </w:p>
    <w:p w14:paraId="66BF97E2" w14:textId="77777777" w:rsidR="00405C5B" w:rsidRPr="00766184" w:rsidRDefault="00C1343D" w:rsidP="00766184">
      <w:pPr>
        <w:pStyle w:val="Standard"/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b/>
          <w:bCs/>
          <w:sz w:val="22"/>
          <w:szCs w:val="22"/>
        </w:rPr>
        <w:t xml:space="preserve">netto </w:t>
      </w:r>
      <w:r w:rsidR="00405C5B" w:rsidRPr="00766184">
        <w:rPr>
          <w:rFonts w:ascii="Akrobat" w:hAnsi="Akrobat" w:cstheme="minorHAnsi"/>
          <w:b/>
          <w:bCs/>
          <w:sz w:val="22"/>
          <w:szCs w:val="22"/>
        </w:rPr>
        <w:t xml:space="preserve"> ............................. </w:t>
      </w:r>
      <w:r w:rsidRPr="00766184">
        <w:rPr>
          <w:rFonts w:ascii="Akrobat" w:hAnsi="Akrobat" w:cstheme="minorHAnsi"/>
          <w:b/>
          <w:bCs/>
          <w:sz w:val="22"/>
          <w:szCs w:val="22"/>
        </w:rPr>
        <w:t>z</w:t>
      </w:r>
      <w:r w:rsidR="00B83237" w:rsidRPr="00766184">
        <w:rPr>
          <w:rFonts w:ascii="Akrobat" w:hAnsi="Akrobat" w:cstheme="minorHAnsi"/>
          <w:b/>
          <w:bCs/>
          <w:sz w:val="22"/>
          <w:szCs w:val="22"/>
        </w:rPr>
        <w:t>ł</w:t>
      </w:r>
      <w:r w:rsidR="00405C5B" w:rsidRPr="00766184">
        <w:rPr>
          <w:rFonts w:ascii="Akrobat" w:hAnsi="Akrobat" w:cstheme="minorHAnsi"/>
          <w:b/>
          <w:bCs/>
          <w:sz w:val="22"/>
          <w:szCs w:val="22"/>
        </w:rPr>
        <w:t xml:space="preserve"> </w:t>
      </w:r>
      <w:r w:rsidR="00405C5B" w:rsidRPr="00766184">
        <w:rPr>
          <w:rFonts w:ascii="Akrobat" w:hAnsi="Akrobat" w:cstheme="minorHAnsi"/>
          <w:sz w:val="22"/>
          <w:szCs w:val="22"/>
        </w:rPr>
        <w:t>(słownie:)</w:t>
      </w:r>
    </w:p>
    <w:p w14:paraId="4E524E25" w14:textId="77777777" w:rsidR="00405C5B" w:rsidRPr="00766184" w:rsidRDefault="00C1343D" w:rsidP="00766184">
      <w:pPr>
        <w:pStyle w:val="Standard"/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b/>
          <w:bCs/>
          <w:sz w:val="22"/>
          <w:szCs w:val="22"/>
        </w:rPr>
        <w:t xml:space="preserve">brutto </w:t>
      </w:r>
      <w:r w:rsidR="00405C5B" w:rsidRPr="00766184">
        <w:rPr>
          <w:rFonts w:ascii="Akrobat" w:hAnsi="Akrobat" w:cstheme="minorHAnsi"/>
          <w:b/>
          <w:bCs/>
          <w:sz w:val="22"/>
          <w:szCs w:val="22"/>
        </w:rPr>
        <w:t>..............................</w:t>
      </w:r>
      <w:r w:rsidRPr="00766184">
        <w:rPr>
          <w:rFonts w:ascii="Akrobat" w:hAnsi="Akrobat" w:cstheme="minorHAnsi"/>
          <w:b/>
          <w:bCs/>
          <w:sz w:val="22"/>
          <w:szCs w:val="22"/>
        </w:rPr>
        <w:t xml:space="preserve">zł </w:t>
      </w:r>
      <w:r w:rsidR="00405C5B" w:rsidRPr="00766184">
        <w:rPr>
          <w:rFonts w:ascii="Akrobat" w:hAnsi="Akrobat" w:cstheme="minorHAnsi"/>
          <w:bCs/>
          <w:sz w:val="22"/>
          <w:szCs w:val="22"/>
        </w:rPr>
        <w:t>(słownie)</w:t>
      </w:r>
    </w:p>
    <w:p w14:paraId="0448CB31" w14:textId="64E8B41B" w:rsidR="00C1343D" w:rsidRPr="00766184" w:rsidRDefault="00524036" w:rsidP="00766184">
      <w:pPr>
        <w:pStyle w:val="Standard"/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bCs/>
          <w:sz w:val="22"/>
          <w:szCs w:val="22"/>
        </w:rPr>
        <w:t>stawka podatku VAT</w:t>
      </w:r>
      <w:r w:rsidR="00416D79" w:rsidRPr="00766184">
        <w:rPr>
          <w:rFonts w:ascii="Akrobat" w:hAnsi="Akrobat" w:cstheme="minorHAnsi"/>
          <w:bCs/>
          <w:sz w:val="22"/>
          <w:szCs w:val="22"/>
        </w:rPr>
        <w:t xml:space="preserve"> 23</w:t>
      </w:r>
      <w:r w:rsidRPr="00766184">
        <w:rPr>
          <w:rFonts w:ascii="Akrobat" w:hAnsi="Akrobat" w:cstheme="minorHAnsi"/>
          <w:bCs/>
          <w:sz w:val="22"/>
          <w:szCs w:val="22"/>
        </w:rPr>
        <w:t>%</w:t>
      </w:r>
    </w:p>
    <w:p w14:paraId="1B5559BF" w14:textId="77777777" w:rsidR="00B34FB1" w:rsidRPr="00766184" w:rsidRDefault="00031DF7" w:rsidP="00766184">
      <w:pPr>
        <w:pStyle w:val="Standard"/>
        <w:numPr>
          <w:ilvl w:val="0"/>
          <w:numId w:val="19"/>
        </w:numPr>
        <w:tabs>
          <w:tab w:val="clear" w:pos="921"/>
        </w:tabs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 xml:space="preserve">Wynagrodzenie będzie płatne z dołu, na podstawie </w:t>
      </w:r>
      <w:r w:rsidR="00405C5B" w:rsidRPr="00766184">
        <w:rPr>
          <w:rFonts w:ascii="Akrobat" w:hAnsi="Akrobat" w:cstheme="minorHAnsi"/>
          <w:sz w:val="22"/>
          <w:szCs w:val="22"/>
        </w:rPr>
        <w:t xml:space="preserve">dwóch </w:t>
      </w:r>
      <w:r w:rsidRPr="00766184">
        <w:rPr>
          <w:rFonts w:ascii="Akrobat" w:hAnsi="Akrobat" w:cstheme="minorHAnsi"/>
          <w:sz w:val="22"/>
          <w:szCs w:val="22"/>
        </w:rPr>
        <w:t>prawidłowo wystawion</w:t>
      </w:r>
      <w:r w:rsidR="00405C5B" w:rsidRPr="00766184">
        <w:rPr>
          <w:rFonts w:ascii="Akrobat" w:hAnsi="Akrobat" w:cstheme="minorHAnsi"/>
          <w:sz w:val="22"/>
          <w:szCs w:val="22"/>
        </w:rPr>
        <w:t xml:space="preserve">ych </w:t>
      </w:r>
      <w:r w:rsidRPr="00766184">
        <w:rPr>
          <w:rFonts w:ascii="Akrobat" w:hAnsi="Akrobat" w:cstheme="minorHAnsi"/>
          <w:sz w:val="22"/>
          <w:szCs w:val="22"/>
        </w:rPr>
        <w:t xml:space="preserve">przez Wykonawcę </w:t>
      </w:r>
      <w:r w:rsidRPr="00766184">
        <w:rPr>
          <w:rFonts w:ascii="Akrobat" w:hAnsi="Akrobat" w:cstheme="minorHAnsi"/>
          <w:sz w:val="22"/>
          <w:szCs w:val="22"/>
        </w:rPr>
        <w:lastRenderedPageBreak/>
        <w:t>faktur</w:t>
      </w:r>
      <w:r w:rsidR="00405C5B" w:rsidRPr="00766184">
        <w:rPr>
          <w:rFonts w:ascii="Akrobat" w:hAnsi="Akrobat" w:cstheme="minorHAnsi"/>
          <w:sz w:val="22"/>
          <w:szCs w:val="22"/>
        </w:rPr>
        <w:t xml:space="preserve"> VAT. </w:t>
      </w:r>
      <w:r w:rsidRPr="00766184">
        <w:rPr>
          <w:rFonts w:ascii="Akrobat" w:hAnsi="Akrobat" w:cstheme="minorHAnsi"/>
          <w:sz w:val="22"/>
          <w:szCs w:val="22"/>
        </w:rPr>
        <w:t xml:space="preserve"> </w:t>
      </w:r>
    </w:p>
    <w:p w14:paraId="7C1E7B89" w14:textId="7F804354" w:rsidR="00031DF7" w:rsidRPr="00766184" w:rsidRDefault="00B34FB1" w:rsidP="00766184">
      <w:pPr>
        <w:pStyle w:val="Standard"/>
        <w:numPr>
          <w:ilvl w:val="0"/>
          <w:numId w:val="1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 xml:space="preserve">Pierwsza faktura w wysokości 30% wartości wynagrodzenia netto wskazanego w ust. 1 zostanie wystawiona po 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zakończeniu i odbiorze przez Zamawiającego wykonania etapów 1-3a tj. </w:t>
      </w:r>
      <w:r w:rsidRPr="00766184">
        <w:rPr>
          <w:rFonts w:ascii="Akrobat" w:hAnsi="Akrobat" w:cstheme="minorHAnsi"/>
          <w:sz w:val="22"/>
          <w:szCs w:val="22"/>
        </w:rPr>
        <w:t>Punkt kontroln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y </w:t>
      </w:r>
      <w:r w:rsidRPr="00766184">
        <w:rPr>
          <w:rFonts w:ascii="Akrobat" w:hAnsi="Akrobat" w:cstheme="minorHAnsi"/>
          <w:sz w:val="22"/>
          <w:szCs w:val="22"/>
        </w:rPr>
        <w:t xml:space="preserve">I. </w:t>
      </w:r>
    </w:p>
    <w:p w14:paraId="118E4740" w14:textId="3EC9C5B8" w:rsidR="00B34FB1" w:rsidRPr="00766184" w:rsidRDefault="00B34FB1" w:rsidP="00766184">
      <w:pPr>
        <w:pStyle w:val="Standard"/>
        <w:numPr>
          <w:ilvl w:val="0"/>
          <w:numId w:val="1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 xml:space="preserve">Druga faktura w wysokości 70% wartości wynagrodzenia netto wskazanego w ust. 1 zostanie wystawiona po zakończeniu 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i odbiorze przez Zamawiającego </w:t>
      </w:r>
      <w:r w:rsidRPr="00766184">
        <w:rPr>
          <w:rFonts w:ascii="Akrobat" w:hAnsi="Akrobat" w:cstheme="minorHAnsi"/>
          <w:sz w:val="22"/>
          <w:szCs w:val="22"/>
        </w:rPr>
        <w:t xml:space="preserve">wykonywania </w:t>
      </w:r>
      <w:r w:rsidR="00CC47EF" w:rsidRPr="00766184">
        <w:rPr>
          <w:rFonts w:ascii="Akrobat" w:hAnsi="Akrobat" w:cstheme="minorHAnsi"/>
          <w:sz w:val="22"/>
          <w:szCs w:val="22"/>
        </w:rPr>
        <w:t>e</w:t>
      </w:r>
      <w:r w:rsidRPr="00766184">
        <w:rPr>
          <w:rFonts w:ascii="Akrobat" w:hAnsi="Akrobat" w:cstheme="minorHAnsi"/>
          <w:sz w:val="22"/>
          <w:szCs w:val="22"/>
        </w:rPr>
        <w:t>tap</w:t>
      </w:r>
      <w:r w:rsidR="00CC47EF" w:rsidRPr="00766184">
        <w:rPr>
          <w:rFonts w:ascii="Akrobat" w:hAnsi="Akrobat" w:cstheme="minorHAnsi"/>
          <w:sz w:val="22"/>
          <w:szCs w:val="22"/>
        </w:rPr>
        <w:t>ów</w:t>
      </w:r>
      <w:r w:rsidRPr="00766184">
        <w:rPr>
          <w:rFonts w:ascii="Akrobat" w:hAnsi="Akrobat" w:cstheme="minorHAnsi"/>
          <w:sz w:val="22"/>
          <w:szCs w:val="22"/>
        </w:rPr>
        <w:t xml:space="preserve"> </w:t>
      </w:r>
      <w:r w:rsidR="00CC47EF" w:rsidRPr="00766184">
        <w:rPr>
          <w:rFonts w:ascii="Akrobat" w:hAnsi="Akrobat" w:cstheme="minorHAnsi"/>
          <w:sz w:val="22"/>
          <w:szCs w:val="22"/>
        </w:rPr>
        <w:t xml:space="preserve">3b-5 tj. Punkt kontrolny II. </w:t>
      </w:r>
      <w:r w:rsidRPr="00766184">
        <w:rPr>
          <w:rFonts w:ascii="Akrobat" w:hAnsi="Akrobat" w:cstheme="minorHAnsi"/>
          <w:sz w:val="22"/>
          <w:szCs w:val="22"/>
        </w:rPr>
        <w:t xml:space="preserve"> </w:t>
      </w:r>
    </w:p>
    <w:p w14:paraId="250A2576" w14:textId="77777777" w:rsidR="00B34FB1" w:rsidRPr="00766184" w:rsidRDefault="00031DF7" w:rsidP="00766184">
      <w:pPr>
        <w:pStyle w:val="Standard"/>
        <w:numPr>
          <w:ilvl w:val="0"/>
          <w:numId w:val="1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Faktury VAT płatne będą przez Zamawiającego przelewem bankowym na rachunek wskazany w fakturze, przy zastos</w:t>
      </w:r>
      <w:r w:rsidR="007C5E5D" w:rsidRPr="00766184">
        <w:rPr>
          <w:rFonts w:ascii="Akrobat" w:hAnsi="Akrobat" w:cstheme="minorHAnsi"/>
          <w:sz w:val="22"/>
          <w:szCs w:val="22"/>
        </w:rPr>
        <w:t xml:space="preserve">owaniu metody </w:t>
      </w:r>
      <w:proofErr w:type="spellStart"/>
      <w:r w:rsidR="007C5E5D" w:rsidRPr="00766184">
        <w:rPr>
          <w:rFonts w:ascii="Akrobat" w:hAnsi="Akrobat" w:cstheme="minorHAnsi"/>
          <w:sz w:val="22"/>
          <w:szCs w:val="22"/>
        </w:rPr>
        <w:t>split</w:t>
      </w:r>
      <w:proofErr w:type="spellEnd"/>
      <w:r w:rsidR="007C5E5D" w:rsidRPr="00766184">
        <w:rPr>
          <w:rFonts w:ascii="Akrobat" w:hAnsi="Akrobat" w:cstheme="minorHAnsi"/>
          <w:sz w:val="22"/>
          <w:szCs w:val="22"/>
        </w:rPr>
        <w:t xml:space="preserve"> </w:t>
      </w:r>
      <w:proofErr w:type="spellStart"/>
      <w:r w:rsidR="007C5E5D" w:rsidRPr="00766184">
        <w:rPr>
          <w:rFonts w:ascii="Akrobat" w:hAnsi="Akrobat" w:cstheme="minorHAnsi"/>
          <w:sz w:val="22"/>
          <w:szCs w:val="22"/>
        </w:rPr>
        <w:t>payment</w:t>
      </w:r>
      <w:proofErr w:type="spellEnd"/>
      <w:r w:rsidR="007C5E5D" w:rsidRPr="00766184">
        <w:rPr>
          <w:rFonts w:ascii="Akrobat" w:hAnsi="Akrobat" w:cstheme="minorHAnsi"/>
          <w:sz w:val="22"/>
          <w:szCs w:val="22"/>
        </w:rPr>
        <w:t>.</w:t>
      </w:r>
    </w:p>
    <w:p w14:paraId="16A5A158" w14:textId="41B05719" w:rsidR="00031DF7" w:rsidRPr="00766184" w:rsidRDefault="00031DF7" w:rsidP="00766184">
      <w:pPr>
        <w:pStyle w:val="Standard"/>
        <w:numPr>
          <w:ilvl w:val="0"/>
          <w:numId w:val="1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Zapłata następuje w dniu obciążenia rachunku bankowego Zamawiającego.</w:t>
      </w:r>
    </w:p>
    <w:p w14:paraId="46B75810" w14:textId="77777777" w:rsidR="00F73AEE" w:rsidRPr="00766184" w:rsidRDefault="00B34FB1" w:rsidP="00766184">
      <w:pPr>
        <w:pStyle w:val="Standard"/>
        <w:numPr>
          <w:ilvl w:val="0"/>
          <w:numId w:val="1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kern w:val="16"/>
          <w:sz w:val="22"/>
          <w:szCs w:val="22"/>
        </w:rPr>
        <w:t>Wykonawca oświadcza, że r</w:t>
      </w:r>
      <w:r w:rsidR="00031DF7" w:rsidRPr="00766184">
        <w:rPr>
          <w:rFonts w:ascii="Akrobat" w:hAnsi="Akrobat" w:cstheme="minorHAnsi"/>
          <w:kern w:val="16"/>
          <w:sz w:val="22"/>
          <w:szCs w:val="22"/>
        </w:rPr>
        <w:t>achunek bankowy do  celów płatności, który zostanie podany na fakturze będzie zawarty w wykazie podmiotów, o którym mowa w art. 96b ust. 1 pkt 2) ustawy z dnia z dnia 11 marca 2004 r. o podatku od towarów i usług.</w:t>
      </w:r>
    </w:p>
    <w:p w14:paraId="24EA1FF4" w14:textId="77777777" w:rsidR="00F73AEE" w:rsidRPr="00766184" w:rsidRDefault="00F73AEE" w:rsidP="00766184">
      <w:pPr>
        <w:pStyle w:val="Standard"/>
        <w:numPr>
          <w:ilvl w:val="0"/>
          <w:numId w:val="1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eastAsiaTheme="minorHAnsi" w:hAnsi="Akrobat" w:cstheme="minorHAnsi"/>
          <w:color w:val="000000"/>
          <w:sz w:val="22"/>
          <w:szCs w:val="22"/>
        </w:rPr>
        <w:t xml:space="preserve">Wykonawca oświadcza, że jest objęty obowiązkiem stosowania Krajowego Systemu e-Faktur w związku z czym i wystawi i prześle Zamawiającemu faktury za pośrednictwem tego systemu. Wykonawca zobowiązany będzie do przesłania Zamawiającemu, w dniu zatwierdzenia faktury w </w:t>
      </w:r>
      <w:proofErr w:type="spellStart"/>
      <w:r w:rsidRPr="00766184">
        <w:rPr>
          <w:rFonts w:ascii="Akrobat" w:eastAsiaTheme="minorHAnsi" w:hAnsi="Akrobat" w:cstheme="minorHAnsi"/>
          <w:color w:val="000000"/>
          <w:sz w:val="22"/>
          <w:szCs w:val="22"/>
        </w:rPr>
        <w:t>KSeF</w:t>
      </w:r>
      <w:proofErr w:type="spellEnd"/>
      <w:r w:rsidRPr="00766184">
        <w:rPr>
          <w:rFonts w:ascii="Akrobat" w:eastAsiaTheme="minorHAnsi" w:hAnsi="Akrobat" w:cstheme="minorHAnsi"/>
          <w:color w:val="000000"/>
          <w:sz w:val="22"/>
          <w:szCs w:val="22"/>
        </w:rPr>
        <w:t xml:space="preserve">, jej wizualizacji (obrazu faktury w </w:t>
      </w:r>
      <w:proofErr w:type="spellStart"/>
      <w:r w:rsidRPr="00766184">
        <w:rPr>
          <w:rFonts w:ascii="Akrobat" w:eastAsiaTheme="minorHAnsi" w:hAnsi="Akrobat" w:cstheme="minorHAnsi"/>
          <w:color w:val="000000"/>
          <w:sz w:val="22"/>
          <w:szCs w:val="22"/>
        </w:rPr>
        <w:t>KSeF</w:t>
      </w:r>
      <w:proofErr w:type="spellEnd"/>
      <w:r w:rsidRPr="00766184">
        <w:rPr>
          <w:rFonts w:ascii="Akrobat" w:eastAsiaTheme="minorHAnsi" w:hAnsi="Akrobat" w:cstheme="minorHAnsi"/>
          <w:color w:val="000000"/>
          <w:sz w:val="22"/>
          <w:szCs w:val="22"/>
        </w:rPr>
        <w:t xml:space="preserve">) w formacie PDF na adres </w:t>
      </w:r>
      <w:r w:rsidRPr="00766184">
        <w:rPr>
          <w:rFonts w:ascii="Akrobat" w:eastAsiaTheme="minorHAnsi" w:hAnsi="Akrobat" w:cstheme="minorHAnsi"/>
          <w:color w:val="0000FF"/>
          <w:sz w:val="22"/>
          <w:szCs w:val="22"/>
        </w:rPr>
        <w:t xml:space="preserve">dziennik@muzeumkrakowa.pl </w:t>
      </w:r>
      <w:r w:rsidRPr="00766184">
        <w:rPr>
          <w:rFonts w:ascii="Akrobat" w:eastAsiaTheme="minorHAnsi" w:hAnsi="Akrobat" w:cstheme="minorHAnsi"/>
          <w:color w:val="000000"/>
          <w:sz w:val="22"/>
          <w:szCs w:val="22"/>
        </w:rPr>
        <w:t xml:space="preserve">z informacją, iż przesłany dokument stanowi wizualizację faktury w </w:t>
      </w:r>
      <w:proofErr w:type="spellStart"/>
      <w:r w:rsidRPr="00766184">
        <w:rPr>
          <w:rFonts w:ascii="Akrobat" w:eastAsiaTheme="minorHAnsi" w:hAnsi="Akrobat" w:cstheme="minorHAnsi"/>
          <w:color w:val="000000"/>
          <w:sz w:val="22"/>
          <w:szCs w:val="22"/>
        </w:rPr>
        <w:t>KSeF</w:t>
      </w:r>
      <w:proofErr w:type="spellEnd"/>
      <w:r w:rsidRPr="00766184">
        <w:rPr>
          <w:rFonts w:ascii="Akrobat" w:eastAsiaTheme="minorHAnsi" w:hAnsi="Akrobat" w:cstheme="minorHAnsi"/>
          <w:color w:val="000000"/>
          <w:sz w:val="22"/>
          <w:szCs w:val="22"/>
        </w:rPr>
        <w:t xml:space="preserve">. </w:t>
      </w:r>
    </w:p>
    <w:p w14:paraId="2BA9D49F" w14:textId="26BCEEC6" w:rsidR="00F73AEE" w:rsidRPr="00766184" w:rsidRDefault="00031DF7" w:rsidP="00766184">
      <w:pPr>
        <w:pStyle w:val="Standard"/>
        <w:numPr>
          <w:ilvl w:val="0"/>
          <w:numId w:val="1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 xml:space="preserve">Wykonawcy nie przysługuje żadne roszczenie o dodatkowe wynagrodzenie, nieprzewidziane </w:t>
      </w:r>
      <w:r w:rsidRPr="00766184">
        <w:rPr>
          <w:rFonts w:ascii="Akrobat" w:hAnsi="Akrobat" w:cstheme="minorHAnsi"/>
          <w:sz w:val="22"/>
          <w:szCs w:val="22"/>
        </w:rPr>
        <w:br/>
        <w:t xml:space="preserve">w </w:t>
      </w:r>
      <w:r w:rsidR="005A4AD9" w:rsidRPr="00766184">
        <w:rPr>
          <w:rFonts w:ascii="Akrobat" w:hAnsi="Akrobat" w:cstheme="minorHAnsi"/>
          <w:sz w:val="22"/>
          <w:szCs w:val="22"/>
        </w:rPr>
        <w:t xml:space="preserve">Ofercie </w:t>
      </w:r>
      <w:r w:rsidRPr="00766184">
        <w:rPr>
          <w:rFonts w:ascii="Akrobat" w:hAnsi="Akrobat" w:cstheme="minorHAnsi"/>
          <w:sz w:val="22"/>
          <w:szCs w:val="22"/>
        </w:rPr>
        <w:t>ani roszczenie o zwrot kosztów poniesionyc</w:t>
      </w:r>
      <w:r w:rsidR="005A4AD9" w:rsidRPr="00766184">
        <w:rPr>
          <w:rFonts w:ascii="Akrobat" w:hAnsi="Akrobat" w:cstheme="minorHAnsi"/>
          <w:sz w:val="22"/>
          <w:szCs w:val="22"/>
        </w:rPr>
        <w:t xml:space="preserve">h w związku z wykonaniem Umowy z zastrzeżeniem § </w:t>
      </w:r>
      <w:r w:rsidR="00FE24CC" w:rsidRPr="00766184">
        <w:rPr>
          <w:rFonts w:ascii="Akrobat" w:hAnsi="Akrobat" w:cstheme="minorHAnsi"/>
          <w:sz w:val="22"/>
          <w:szCs w:val="22"/>
        </w:rPr>
        <w:t xml:space="preserve">12 </w:t>
      </w:r>
      <w:r w:rsidR="005A4AD9" w:rsidRPr="00766184">
        <w:rPr>
          <w:rFonts w:ascii="Akrobat" w:hAnsi="Akrobat" w:cstheme="minorHAnsi"/>
          <w:sz w:val="22"/>
          <w:szCs w:val="22"/>
        </w:rPr>
        <w:t xml:space="preserve">ust. </w:t>
      </w:r>
      <w:r w:rsidR="00FE24CC" w:rsidRPr="00766184">
        <w:rPr>
          <w:rFonts w:ascii="Akrobat" w:hAnsi="Akrobat" w:cstheme="minorHAnsi"/>
          <w:sz w:val="22"/>
          <w:szCs w:val="22"/>
        </w:rPr>
        <w:t>1.</w:t>
      </w:r>
    </w:p>
    <w:p w14:paraId="4F8BE1CA" w14:textId="03ECBA0A" w:rsidR="00AE2D0C" w:rsidRPr="00766184" w:rsidRDefault="00031DF7" w:rsidP="00766184">
      <w:pPr>
        <w:pStyle w:val="Standard"/>
        <w:numPr>
          <w:ilvl w:val="0"/>
          <w:numId w:val="19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Wykonawca nie może przenosić wierzytelności wynikającej z umowy na rzecz osoby trzeciej, bez pisemnej zgody Zamawiającego. Treść dokumentów dotyczących przenoszonej wierzytelności (umowy o przelew, pożyczki, zawiadomienia, oświadczenia) nie może stać w sprzeczności z postanowieniami niniejszej umowy.</w:t>
      </w:r>
    </w:p>
    <w:p w14:paraId="074A4C51" w14:textId="3B092720" w:rsidR="00784434" w:rsidRPr="00766184" w:rsidRDefault="00784434" w:rsidP="00766184">
      <w:pPr>
        <w:pStyle w:val="Standard"/>
        <w:tabs>
          <w:tab w:val="left" w:pos="567"/>
        </w:tabs>
        <w:spacing w:line="276" w:lineRule="auto"/>
        <w:ind w:left="426" w:hanging="426"/>
        <w:jc w:val="both"/>
        <w:rPr>
          <w:rFonts w:ascii="Akrobat" w:hAnsi="Akrobat" w:cstheme="minorHAnsi"/>
          <w:b/>
          <w:bCs/>
          <w:sz w:val="22"/>
          <w:szCs w:val="22"/>
        </w:rPr>
      </w:pPr>
    </w:p>
    <w:p w14:paraId="654FA241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7</w:t>
      </w:r>
    </w:p>
    <w:p w14:paraId="3B107307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bCs/>
          <w:lang w:val="pl-PL"/>
        </w:rPr>
        <w:t>Nadzór nad realizacją Umowy</w:t>
      </w:r>
    </w:p>
    <w:p w14:paraId="01199E1A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</w:p>
    <w:p w14:paraId="4CB59F25" w14:textId="7490B3C7" w:rsidR="00DF22DA" w:rsidRPr="00766184" w:rsidRDefault="00784434" w:rsidP="00766184">
      <w:pPr>
        <w:pStyle w:val="Akapitzlist"/>
        <w:widowControl w:val="0"/>
        <w:numPr>
          <w:ilvl w:val="0"/>
          <w:numId w:val="2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Do kontaktu i nad</w:t>
      </w:r>
      <w:r w:rsidR="00714D80" w:rsidRPr="00766184">
        <w:rPr>
          <w:rFonts w:ascii="Akrobat" w:hAnsi="Akrobat" w:cstheme="minorHAnsi"/>
          <w:lang w:val="pl-PL"/>
        </w:rPr>
        <w:t>zoru nad realizacją P</w:t>
      </w:r>
      <w:r w:rsidRPr="00766184">
        <w:rPr>
          <w:rFonts w:ascii="Akrobat" w:hAnsi="Akrobat" w:cstheme="minorHAnsi"/>
          <w:lang w:val="pl-PL"/>
        </w:rPr>
        <w:t>rzedmiotu Umowy jak również podpisywania protokołów</w:t>
      </w:r>
      <w:r w:rsidR="00D0698A" w:rsidRPr="00766184">
        <w:rPr>
          <w:rFonts w:ascii="Akrobat" w:hAnsi="Akrobat" w:cstheme="minorHAnsi"/>
          <w:lang w:val="pl-PL"/>
        </w:rPr>
        <w:t xml:space="preserve"> </w:t>
      </w:r>
      <w:r w:rsidR="00714D80" w:rsidRPr="00766184">
        <w:rPr>
          <w:rFonts w:ascii="Akrobat" w:hAnsi="Akrobat" w:cstheme="minorHAnsi"/>
          <w:lang w:val="pl-PL"/>
        </w:rPr>
        <w:t xml:space="preserve">odbioru </w:t>
      </w:r>
      <w:r w:rsidRPr="00766184">
        <w:rPr>
          <w:rFonts w:ascii="Akrobat" w:hAnsi="Akrobat" w:cstheme="minorHAnsi"/>
          <w:lang w:val="pl-PL"/>
        </w:rPr>
        <w:t>z ramienia Zamawiającego</w:t>
      </w:r>
      <w:r w:rsidR="00714D80" w:rsidRPr="00766184">
        <w:rPr>
          <w:rFonts w:ascii="Akrobat" w:hAnsi="Akrobat" w:cstheme="minorHAnsi"/>
          <w:lang w:val="pl-PL"/>
        </w:rPr>
        <w:t xml:space="preserve"> uprawnieni </w:t>
      </w:r>
      <w:r w:rsidRPr="00766184">
        <w:rPr>
          <w:rFonts w:ascii="Akrobat" w:hAnsi="Akrobat" w:cstheme="minorHAnsi"/>
          <w:lang w:val="pl-PL"/>
        </w:rPr>
        <w:t xml:space="preserve"> </w:t>
      </w:r>
      <w:r w:rsidR="004B0297" w:rsidRPr="00766184">
        <w:rPr>
          <w:rFonts w:ascii="Akrobat" w:hAnsi="Akrobat" w:cstheme="minorHAnsi"/>
          <w:lang w:val="pl-PL"/>
        </w:rPr>
        <w:t>są</w:t>
      </w:r>
      <w:r w:rsidRPr="00766184">
        <w:rPr>
          <w:rFonts w:ascii="Akrobat" w:hAnsi="Akrobat" w:cstheme="minorHAnsi"/>
          <w:lang w:val="pl-PL"/>
        </w:rPr>
        <w:t xml:space="preserve">: </w:t>
      </w:r>
    </w:p>
    <w:p w14:paraId="4ED2F4A8" w14:textId="39813858" w:rsidR="00784434" w:rsidRPr="00766184" w:rsidRDefault="00714D80" w:rsidP="0076618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dr Katarzyna Zielińska</w:t>
      </w:r>
      <w:r w:rsidRPr="00766184">
        <w:rPr>
          <w:rFonts w:ascii="Akrobat" w:hAnsi="Akrobat" w:cstheme="minorHAnsi"/>
          <w:lang w:val="pl-PL"/>
        </w:rPr>
        <w:t xml:space="preserve"> </w:t>
      </w:r>
      <w:r w:rsidR="00D0698A" w:rsidRPr="00766184">
        <w:rPr>
          <w:rFonts w:ascii="Akrobat" w:hAnsi="Akrobat" w:cstheme="minorHAnsi"/>
          <w:lang w:val="pl-PL"/>
        </w:rPr>
        <w:t>tel</w:t>
      </w:r>
      <w:r w:rsidR="00EE4E82" w:rsidRPr="00766184">
        <w:rPr>
          <w:rFonts w:ascii="Akrobat" w:hAnsi="Akrobat" w:cstheme="minorHAnsi"/>
          <w:lang w:val="pl-PL"/>
        </w:rPr>
        <w:t xml:space="preserve">. </w:t>
      </w:r>
      <w:r w:rsidRPr="00766184">
        <w:rPr>
          <w:rFonts w:ascii="Akrobat" w:hAnsi="Akrobat" w:cstheme="minorHAnsi"/>
          <w:lang w:val="pl-PL"/>
        </w:rPr>
        <w:t xml:space="preserve">....................... </w:t>
      </w:r>
      <w:r w:rsidR="00EE4E82" w:rsidRPr="00766184">
        <w:rPr>
          <w:rFonts w:ascii="Akrobat" w:hAnsi="Akrobat" w:cstheme="minorHAnsi"/>
          <w:lang w:val="pl-PL"/>
        </w:rPr>
        <w:t xml:space="preserve"> </w:t>
      </w:r>
      <w:r w:rsidR="00D0698A" w:rsidRPr="00766184">
        <w:rPr>
          <w:rFonts w:ascii="Akrobat" w:hAnsi="Akrobat" w:cstheme="minorHAnsi"/>
          <w:lang w:val="pl-PL"/>
        </w:rPr>
        <w:t>e-mail</w:t>
      </w:r>
      <w:r w:rsidR="00EE4E82" w:rsidRPr="00766184">
        <w:rPr>
          <w:rFonts w:ascii="Akrobat" w:hAnsi="Akrobat" w:cstheme="minorHAnsi"/>
          <w:lang w:val="pl-PL"/>
        </w:rPr>
        <w:t xml:space="preserve"> </w:t>
      </w:r>
      <w:hyperlink r:id="rId8" w:history="1">
        <w:r w:rsidRPr="00766184">
          <w:rPr>
            <w:rStyle w:val="Hipercze"/>
            <w:rFonts w:ascii="Akrobat" w:hAnsi="Akrobat" w:cstheme="minorHAnsi"/>
            <w:lang w:val="pl-PL"/>
          </w:rPr>
          <w:t>k.zielinska@muzeumkrakowa.pl</w:t>
        </w:r>
      </w:hyperlink>
    </w:p>
    <w:p w14:paraId="2D5B50BA" w14:textId="3572BA5C" w:rsidR="00714D80" w:rsidRPr="00766184" w:rsidRDefault="00F73AEE" w:rsidP="0076618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b/>
          <w:lang w:val="pl-PL"/>
        </w:rPr>
        <w:t xml:space="preserve">........................................................................ </w:t>
      </w:r>
    </w:p>
    <w:p w14:paraId="41EF3E1B" w14:textId="5C72F4D7" w:rsidR="00EE4E82" w:rsidRPr="00766184" w:rsidRDefault="00F73AEE" w:rsidP="0076618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lub osoby ich </w:t>
      </w:r>
      <w:r w:rsidR="00EE4E82" w:rsidRPr="00766184">
        <w:rPr>
          <w:rFonts w:ascii="Akrobat" w:hAnsi="Akrobat" w:cstheme="minorHAnsi"/>
          <w:lang w:val="pl-PL"/>
        </w:rPr>
        <w:t xml:space="preserve"> zastępując</w:t>
      </w:r>
      <w:r w:rsidRPr="00766184">
        <w:rPr>
          <w:rFonts w:ascii="Akrobat" w:hAnsi="Akrobat" w:cstheme="minorHAnsi"/>
          <w:lang w:val="pl-PL"/>
        </w:rPr>
        <w:t>e</w:t>
      </w:r>
      <w:r w:rsidR="00EE4E82" w:rsidRPr="00766184">
        <w:rPr>
          <w:rFonts w:ascii="Akrobat" w:hAnsi="Akrobat" w:cstheme="minorHAnsi"/>
          <w:lang w:val="pl-PL"/>
        </w:rPr>
        <w:t>.</w:t>
      </w:r>
    </w:p>
    <w:p w14:paraId="6C4B4C10" w14:textId="4B3CCF90" w:rsidR="00DF22DA" w:rsidRPr="00766184" w:rsidRDefault="00784434" w:rsidP="00766184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Do kontaktu i nadzoru nad realizacją przedmiotu Umowy jak również podpisywania protokołów </w:t>
      </w:r>
      <w:r w:rsidR="00D0698A" w:rsidRPr="00766184">
        <w:rPr>
          <w:rFonts w:ascii="Akrobat" w:hAnsi="Akrobat" w:cstheme="minorHAnsi"/>
          <w:lang w:val="pl-PL"/>
        </w:rPr>
        <w:t xml:space="preserve"> </w:t>
      </w:r>
      <w:r w:rsidRPr="00766184">
        <w:rPr>
          <w:rFonts w:ascii="Akrobat" w:hAnsi="Akrobat" w:cstheme="minorHAnsi"/>
          <w:lang w:val="pl-PL"/>
        </w:rPr>
        <w:t xml:space="preserve">Wykonawca wyznacza: </w:t>
      </w:r>
      <w:r w:rsidR="00F73AEE" w:rsidRPr="00766184">
        <w:rPr>
          <w:rFonts w:ascii="Akrobat" w:hAnsi="Akrobat" w:cstheme="minorHAnsi"/>
          <w:lang w:val="pl-PL"/>
        </w:rPr>
        <w:t xml:space="preserve">......................................................................... </w:t>
      </w:r>
    </w:p>
    <w:p w14:paraId="662F8F96" w14:textId="3301A502" w:rsidR="00784434" w:rsidRPr="00766184" w:rsidRDefault="00714D80" w:rsidP="00766184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Z</w:t>
      </w:r>
      <w:r w:rsidR="00784434" w:rsidRPr="00766184">
        <w:rPr>
          <w:rFonts w:ascii="Akrobat" w:hAnsi="Akrobat" w:cstheme="minorHAnsi"/>
          <w:lang w:val="pl-PL"/>
        </w:rPr>
        <w:t>mian</w:t>
      </w:r>
      <w:r w:rsidRPr="00766184">
        <w:rPr>
          <w:rFonts w:ascii="Akrobat" w:hAnsi="Akrobat" w:cstheme="minorHAnsi"/>
          <w:lang w:val="pl-PL"/>
        </w:rPr>
        <w:t>a</w:t>
      </w:r>
      <w:r w:rsidR="00784434" w:rsidRPr="00766184">
        <w:rPr>
          <w:rFonts w:ascii="Akrobat" w:hAnsi="Akrobat" w:cstheme="minorHAnsi"/>
          <w:lang w:val="pl-PL"/>
        </w:rPr>
        <w:t xml:space="preserve"> osób nadzor</w:t>
      </w:r>
      <w:r w:rsidRPr="00766184">
        <w:rPr>
          <w:rFonts w:ascii="Akrobat" w:hAnsi="Akrobat" w:cstheme="minorHAnsi"/>
          <w:lang w:val="pl-PL"/>
        </w:rPr>
        <w:t>ujących prawidłowe wykonywanie P</w:t>
      </w:r>
      <w:r w:rsidR="00784434" w:rsidRPr="00766184">
        <w:rPr>
          <w:rFonts w:ascii="Akrobat" w:hAnsi="Akrobat" w:cstheme="minorHAnsi"/>
          <w:lang w:val="pl-PL"/>
        </w:rPr>
        <w:t xml:space="preserve">rzedmiotu </w:t>
      </w:r>
      <w:r w:rsidRPr="00766184">
        <w:rPr>
          <w:rFonts w:ascii="Akrobat" w:hAnsi="Akrobat" w:cstheme="minorHAnsi"/>
          <w:lang w:val="pl-PL"/>
        </w:rPr>
        <w:t>U</w:t>
      </w:r>
      <w:r w:rsidR="00784434" w:rsidRPr="00766184">
        <w:rPr>
          <w:rFonts w:ascii="Akrobat" w:hAnsi="Akrobat" w:cstheme="minorHAnsi"/>
          <w:lang w:val="pl-PL"/>
        </w:rPr>
        <w:t xml:space="preserve">mowy </w:t>
      </w:r>
      <w:r w:rsidRPr="00766184">
        <w:rPr>
          <w:rFonts w:ascii="Akrobat" w:hAnsi="Akrobat" w:cstheme="minorHAnsi"/>
          <w:lang w:val="pl-PL"/>
        </w:rPr>
        <w:t xml:space="preserve">nie wymaga </w:t>
      </w:r>
      <w:r w:rsidR="00784434" w:rsidRPr="00766184">
        <w:rPr>
          <w:rFonts w:ascii="Akrobat" w:hAnsi="Akrobat" w:cstheme="minorHAnsi"/>
          <w:lang w:val="pl-PL"/>
        </w:rPr>
        <w:t xml:space="preserve">sporządzania aneksu do </w:t>
      </w:r>
      <w:r w:rsidRPr="00766184">
        <w:rPr>
          <w:rFonts w:ascii="Akrobat" w:hAnsi="Akrobat" w:cstheme="minorHAnsi"/>
          <w:lang w:val="pl-PL"/>
        </w:rPr>
        <w:t>U</w:t>
      </w:r>
      <w:r w:rsidR="00784434" w:rsidRPr="00766184">
        <w:rPr>
          <w:rFonts w:ascii="Akrobat" w:hAnsi="Akrobat" w:cstheme="minorHAnsi"/>
          <w:lang w:val="pl-PL"/>
        </w:rPr>
        <w:t>mowy.</w:t>
      </w:r>
    </w:p>
    <w:p w14:paraId="49A45CFC" w14:textId="73B3C96B" w:rsidR="00784434" w:rsidRPr="00766184" w:rsidRDefault="00714D80" w:rsidP="00766184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lang w:val="pl-PL"/>
        </w:rPr>
        <w:t>Każda ze stron U</w:t>
      </w:r>
      <w:r w:rsidR="00784434" w:rsidRPr="00766184">
        <w:rPr>
          <w:rFonts w:ascii="Akrobat" w:hAnsi="Akrobat" w:cstheme="minorHAnsi"/>
          <w:lang w:val="pl-PL"/>
        </w:rPr>
        <w:t>mowy zobowiązuje się do niezwłocznego powiadomienia o każdej zmianie ad</w:t>
      </w:r>
      <w:r w:rsidRPr="00766184">
        <w:rPr>
          <w:rFonts w:ascii="Akrobat" w:hAnsi="Akrobat" w:cstheme="minorHAnsi"/>
          <w:lang w:val="pl-PL"/>
        </w:rPr>
        <w:t>resu i numeru telefonu drugiej S</w:t>
      </w:r>
      <w:r w:rsidR="00784434" w:rsidRPr="00766184">
        <w:rPr>
          <w:rFonts w:ascii="Akrobat" w:hAnsi="Akrobat" w:cstheme="minorHAnsi"/>
          <w:lang w:val="pl-PL"/>
        </w:rPr>
        <w:t>trony umowy.</w:t>
      </w:r>
    </w:p>
    <w:p w14:paraId="6016C04E" w14:textId="592A557D" w:rsidR="00DF22DA" w:rsidRPr="00766184" w:rsidRDefault="00DF22DA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b/>
          <w:lang w:val="pl-PL"/>
        </w:rPr>
      </w:pPr>
    </w:p>
    <w:p w14:paraId="4464EFDD" w14:textId="7A13DD32" w:rsidR="00E05A66" w:rsidRPr="00766184" w:rsidRDefault="00E05A66" w:rsidP="00766184">
      <w:pPr>
        <w:pStyle w:val="Style1"/>
        <w:widowControl/>
        <w:spacing w:line="276" w:lineRule="auto"/>
        <w:ind w:left="426" w:hanging="426"/>
        <w:jc w:val="center"/>
        <w:rPr>
          <w:rStyle w:val="FontStyle19"/>
          <w:rFonts w:ascii="Akrobat" w:hAnsi="Akrobat" w:cstheme="minorHAnsi"/>
          <w:sz w:val="22"/>
          <w:szCs w:val="22"/>
        </w:rPr>
      </w:pPr>
      <w:r w:rsidRPr="00766184">
        <w:rPr>
          <w:rStyle w:val="FontStyle19"/>
          <w:rFonts w:ascii="Akrobat" w:hAnsi="Akrobat" w:cstheme="minorHAnsi"/>
          <w:sz w:val="22"/>
          <w:szCs w:val="22"/>
        </w:rPr>
        <w:t xml:space="preserve">§ </w:t>
      </w:r>
      <w:r w:rsidR="00E51EC3" w:rsidRPr="00766184">
        <w:rPr>
          <w:rStyle w:val="FontStyle19"/>
          <w:rFonts w:ascii="Akrobat" w:hAnsi="Akrobat" w:cstheme="minorHAnsi"/>
          <w:sz w:val="22"/>
          <w:szCs w:val="22"/>
        </w:rPr>
        <w:t>8</w:t>
      </w:r>
    </w:p>
    <w:p w14:paraId="6F52D16A" w14:textId="77777777" w:rsidR="00E05A66" w:rsidRPr="00766184" w:rsidRDefault="00E05A66" w:rsidP="00766184">
      <w:pPr>
        <w:pStyle w:val="Style5"/>
        <w:widowControl/>
        <w:spacing w:line="276" w:lineRule="auto"/>
        <w:ind w:left="426" w:hanging="426"/>
        <w:jc w:val="center"/>
        <w:rPr>
          <w:rStyle w:val="FontStyle19"/>
          <w:rFonts w:ascii="Akrobat" w:hAnsi="Akrobat" w:cstheme="minorHAnsi"/>
          <w:sz w:val="22"/>
          <w:szCs w:val="22"/>
        </w:rPr>
      </w:pPr>
      <w:r w:rsidRPr="00766184">
        <w:rPr>
          <w:rStyle w:val="FontStyle19"/>
          <w:rFonts w:ascii="Akrobat" w:hAnsi="Akrobat" w:cstheme="minorHAnsi"/>
          <w:sz w:val="22"/>
          <w:szCs w:val="22"/>
        </w:rPr>
        <w:t>Prawa autorskie i licencje</w:t>
      </w:r>
    </w:p>
    <w:p w14:paraId="39C767F7" w14:textId="3E22642A" w:rsidR="00E05A66" w:rsidRPr="00766184" w:rsidRDefault="00E51EC3" w:rsidP="00766184">
      <w:pPr>
        <w:pStyle w:val="Style16"/>
        <w:widowControl/>
        <w:numPr>
          <w:ilvl w:val="0"/>
          <w:numId w:val="23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 xml:space="preserve">Wykonawca </w:t>
      </w:r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t>w ramach wynagrodzeni</w:t>
      </w:r>
      <w:r w:rsidR="00BD6B83">
        <w:rPr>
          <w:rStyle w:val="FontStyle20"/>
          <w:rFonts w:ascii="Akrobat" w:hAnsi="Akrobat" w:cstheme="minorBidi"/>
          <w:sz w:val="22"/>
          <w:szCs w:val="22"/>
        </w:rPr>
        <w:t xml:space="preserve">a przewidzianego w § 6 </w:t>
      </w:r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t>przen</w:t>
      </w:r>
      <w:r w:rsidRPr="00766184">
        <w:rPr>
          <w:rStyle w:val="FontStyle20"/>
          <w:rFonts w:ascii="Akrobat" w:hAnsi="Akrobat" w:cstheme="minorBidi"/>
          <w:sz w:val="22"/>
          <w:szCs w:val="22"/>
        </w:rPr>
        <w:t>osi</w:t>
      </w:r>
      <w:r w:rsidR="00766184" w:rsidRPr="00766184">
        <w:rPr>
          <w:rStyle w:val="FontStyle20"/>
          <w:rFonts w:ascii="Akrobat" w:hAnsi="Akrobat" w:cstheme="minorBidi"/>
          <w:sz w:val="22"/>
          <w:szCs w:val="22"/>
        </w:rPr>
        <w:t xml:space="preserve"> n</w:t>
      </w:r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t>a Zamawiającego całoś</w:t>
      </w:r>
      <w:r w:rsidRPr="00766184">
        <w:rPr>
          <w:rStyle w:val="FontStyle20"/>
          <w:rFonts w:ascii="Akrobat" w:hAnsi="Akrobat" w:cstheme="minorBidi"/>
          <w:sz w:val="22"/>
          <w:szCs w:val="22"/>
        </w:rPr>
        <w:t>ć</w:t>
      </w:r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t xml:space="preserve"> majątkowych praw autorskich, w tym praw zależnych do wszystkich Utworów powstałych przy realizacji niniejszej Umowy, w szczególności do projektu graficznego Portalu, Portalu, Dokumentacji Portalu, skryptów tworzących strukturę bazy danych, Oprogramowania Dedykowanego, w tym do jego kodów źródłowych i kodów wynikowych, stworzonych lub dostarczonych przez Wykonawcę lub jego podwykonawców w ramach </w:t>
      </w:r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lastRenderedPageBreak/>
        <w:t>realizacji Umowy.</w:t>
      </w:r>
      <w:r w:rsidR="00E05A66" w:rsidRPr="00766184">
        <w:rPr>
          <w:rFonts w:ascii="Akrobat" w:hAnsi="Akrobat" w:cstheme="minorBidi"/>
          <w:i/>
          <w:iCs/>
          <w:sz w:val="22"/>
          <w:szCs w:val="22"/>
        </w:rPr>
        <w:t xml:space="preserve"> </w:t>
      </w:r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t xml:space="preserve">Przeniesienie majątkowych praw autorskich do Utworu obejmuje również – w przypadku algorytmów, kodów źródłowych i programów komputerowych – ich </w:t>
      </w:r>
      <w:proofErr w:type="spellStart"/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t>upgrade</w:t>
      </w:r>
      <w:proofErr w:type="spellEnd"/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t>, zmiany, modyfikacje.</w:t>
      </w:r>
    </w:p>
    <w:p w14:paraId="31EC4400" w14:textId="5C0927EE" w:rsidR="00E05A66" w:rsidRPr="00766184" w:rsidRDefault="00E05A66" w:rsidP="00766184">
      <w:pPr>
        <w:pStyle w:val="Style16"/>
        <w:widowControl/>
        <w:numPr>
          <w:ilvl w:val="0"/>
          <w:numId w:val="23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HAnsi"/>
          <w:sz w:val="22"/>
          <w:szCs w:val="22"/>
        </w:rPr>
      </w:pPr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Przeniesienie majątkowych praw autorskich do wszystkich Utworów, o których mowa w </w:t>
      </w:r>
      <w:r w:rsidR="00E51EC3" w:rsidRPr="00766184">
        <w:rPr>
          <w:rStyle w:val="FontStyle20"/>
          <w:rFonts w:ascii="Akrobat" w:hAnsi="Akrobat" w:cstheme="minorHAnsi"/>
          <w:sz w:val="22"/>
          <w:szCs w:val="22"/>
        </w:rPr>
        <w:t>ust. 1</w:t>
      </w:r>
      <w:r w:rsidRPr="00766184">
        <w:rPr>
          <w:rStyle w:val="FontStyle20"/>
          <w:rFonts w:ascii="Akrobat" w:hAnsi="Akrobat" w:cstheme="minorHAnsi"/>
          <w:sz w:val="22"/>
          <w:szCs w:val="22"/>
        </w:rPr>
        <w:t>, nastąpi na wszystkich znanych w chwili zawarcia Umowy polach eksploatacji, a w szczególności:</w:t>
      </w:r>
    </w:p>
    <w:p w14:paraId="4FF98299" w14:textId="77777777" w:rsidR="00E05A66" w:rsidRPr="00766184" w:rsidRDefault="00E05A66" w:rsidP="00766184">
      <w:pPr>
        <w:pStyle w:val="Style16"/>
        <w:widowControl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HAnsi"/>
          <w:sz w:val="22"/>
          <w:szCs w:val="22"/>
        </w:rPr>
      </w:pPr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w odniesieniu do Utworów stanowiących Oprogramowanie Dedykowane- </w:t>
      </w:r>
      <w:r w:rsidRPr="00766184">
        <w:rPr>
          <w:rFonts w:ascii="Akrobat" w:hAnsi="Akrobat" w:cstheme="minorHAnsi"/>
          <w:sz w:val="22"/>
          <w:szCs w:val="22"/>
        </w:rPr>
        <w:t xml:space="preserve">Zamawiający nabywa autorskie prawa majątkowe </w:t>
      </w:r>
      <w:r w:rsidRPr="00766184">
        <w:rPr>
          <w:rStyle w:val="FontStyle20"/>
          <w:rFonts w:ascii="Akrobat" w:hAnsi="Akrobat" w:cstheme="minorHAnsi"/>
          <w:sz w:val="22"/>
          <w:szCs w:val="22"/>
        </w:rPr>
        <w:t>na polach eksploatacji obejmujących:</w:t>
      </w:r>
    </w:p>
    <w:p w14:paraId="3214162D" w14:textId="3CE11374" w:rsidR="00E05A66" w:rsidRPr="00766184" w:rsidRDefault="00E05A66" w:rsidP="00766184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  <w:b/>
        </w:rPr>
        <w:t>korzystanie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  <w:i/>
          <w:iCs/>
        </w:rPr>
        <w:t xml:space="preserve"> </w:t>
      </w:r>
      <w:proofErr w:type="spellStart"/>
      <w:r w:rsidRPr="00766184">
        <w:rPr>
          <w:rFonts w:ascii="Akrobat" w:hAnsi="Akrobat" w:cstheme="minorHAnsi"/>
          <w:iCs/>
        </w:rPr>
        <w:t>Dedykowaneg</w:t>
      </w:r>
      <w:r w:rsidR="00E51EC3" w:rsidRPr="00766184">
        <w:rPr>
          <w:rFonts w:ascii="Akrobat" w:hAnsi="Akrobat" w:cstheme="minorHAnsi"/>
          <w:iCs/>
        </w:rPr>
        <w:t>o</w:t>
      </w:r>
      <w:proofErr w:type="spellEnd"/>
      <w:r w:rsidR="00E51EC3" w:rsidRPr="00766184">
        <w:rPr>
          <w:rFonts w:ascii="Akrobat" w:hAnsi="Akrobat" w:cstheme="minorHAnsi"/>
          <w:iCs/>
        </w:rPr>
        <w:t xml:space="preserve"> </w:t>
      </w:r>
      <w:r w:rsidRPr="00766184">
        <w:rPr>
          <w:rFonts w:ascii="Akrobat" w:hAnsi="Akrobat" w:cstheme="minorHAnsi"/>
          <w:i/>
          <w:iCs/>
        </w:rPr>
        <w:t xml:space="preserve"> </w:t>
      </w:r>
      <w:r w:rsidRPr="00766184">
        <w:rPr>
          <w:rFonts w:ascii="Akrobat" w:hAnsi="Akrobat" w:cstheme="minorHAnsi"/>
        </w:rPr>
        <w:t xml:space="preserve">w </w:t>
      </w:r>
      <w:proofErr w:type="spellStart"/>
      <w:r w:rsidRPr="00766184">
        <w:rPr>
          <w:rFonts w:ascii="Akrobat" w:hAnsi="Akrobat" w:cstheme="minorHAnsi"/>
        </w:rPr>
        <w:t>sposób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określony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Załączniku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nr</w:t>
      </w:r>
      <w:proofErr w:type="spellEnd"/>
      <w:r w:rsidRPr="00766184">
        <w:rPr>
          <w:rFonts w:ascii="Akrobat" w:hAnsi="Akrobat" w:cstheme="minorHAnsi"/>
        </w:rPr>
        <w:t xml:space="preserve"> 1 do </w:t>
      </w:r>
      <w:proofErr w:type="spellStart"/>
      <w:r w:rsidRPr="00766184">
        <w:rPr>
          <w:rFonts w:ascii="Akrobat" w:hAnsi="Akrobat" w:cstheme="minorHAnsi"/>
        </w:rPr>
        <w:t>niniejszej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Umowy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tym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szczególności</w:t>
      </w:r>
      <w:proofErr w:type="spellEnd"/>
      <w:r w:rsidRPr="00766184">
        <w:rPr>
          <w:rFonts w:ascii="Akrobat" w:hAnsi="Akrobat" w:cstheme="minorHAnsi"/>
        </w:rPr>
        <w:t>:</w:t>
      </w:r>
    </w:p>
    <w:p w14:paraId="47A39A15" w14:textId="77777777" w:rsidR="00E05A66" w:rsidRPr="00766184" w:rsidRDefault="00E05A66" w:rsidP="0076618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wykorzystywanie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celu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przetwarzania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wszelkich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danych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związanych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działalnością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>,</w:t>
      </w:r>
    </w:p>
    <w:p w14:paraId="6A5AFA62" w14:textId="77777777" w:rsidR="00E05A66" w:rsidRPr="00766184" w:rsidRDefault="00E05A66" w:rsidP="0076618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korzystanie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przez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pracowników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osoby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współpracujące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Zamawiającym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podmioty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działające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jego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zlecenie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oraz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inne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podmioty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upoważnione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przez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>,</w:t>
      </w:r>
    </w:p>
    <w:p w14:paraId="3F446AE0" w14:textId="77777777" w:rsidR="00E05A66" w:rsidRPr="00766184" w:rsidRDefault="00E05A66" w:rsidP="0076618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eksploatację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ramach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wewnętrznej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infrastruktury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informatycznej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tym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środowisku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serwerowym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chmurowym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ramach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wirtualizacji</w:t>
      </w:r>
      <w:proofErr w:type="spellEnd"/>
      <w:r w:rsidRPr="00766184">
        <w:rPr>
          <w:rFonts w:ascii="Akrobat" w:hAnsi="Akrobat" w:cstheme="minorHAnsi"/>
        </w:rPr>
        <w:t>,</w:t>
      </w:r>
    </w:p>
    <w:p w14:paraId="3EC4F515" w14:textId="77777777" w:rsidR="00E05A66" w:rsidRPr="00766184" w:rsidRDefault="00E05A66" w:rsidP="0076618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korzystanie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ramach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modernizacji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migracji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rozbudowy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zmiany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infrastruktury</w:t>
      </w:r>
      <w:proofErr w:type="spellEnd"/>
      <w:r w:rsidRPr="00766184">
        <w:rPr>
          <w:rFonts w:ascii="Akrobat" w:hAnsi="Akrobat" w:cstheme="minorHAnsi"/>
        </w:rPr>
        <w:t xml:space="preserve"> IT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, bez </w:t>
      </w:r>
      <w:proofErr w:type="spellStart"/>
      <w:r w:rsidRPr="00766184">
        <w:rPr>
          <w:rFonts w:ascii="Akrobat" w:hAnsi="Akrobat" w:cstheme="minorHAnsi"/>
        </w:rPr>
        <w:t>ograniczeń</w:t>
      </w:r>
      <w:proofErr w:type="spellEnd"/>
      <w:r w:rsidRPr="00766184">
        <w:rPr>
          <w:rFonts w:ascii="Akrobat" w:hAnsi="Akrobat" w:cstheme="minorHAnsi"/>
        </w:rPr>
        <w:t xml:space="preserve"> co do </w:t>
      </w:r>
      <w:proofErr w:type="spellStart"/>
      <w:r w:rsidRPr="00766184">
        <w:rPr>
          <w:rFonts w:ascii="Akrobat" w:hAnsi="Akrobat" w:cstheme="minorHAnsi"/>
        </w:rPr>
        <w:t>liczby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urządzeń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lokalizacji</w:t>
      </w:r>
      <w:proofErr w:type="spellEnd"/>
      <w:r w:rsidRPr="00766184">
        <w:rPr>
          <w:rFonts w:ascii="Akrobat" w:hAnsi="Akrobat" w:cstheme="minorHAnsi"/>
        </w:rPr>
        <w:t>.</w:t>
      </w:r>
    </w:p>
    <w:p w14:paraId="24FAFB13" w14:textId="77777777" w:rsidR="00E05A66" w:rsidRPr="00766184" w:rsidRDefault="00E05A66" w:rsidP="0076618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Wykorzystywania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związku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działalnością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statutową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, </w:t>
      </w:r>
    </w:p>
    <w:p w14:paraId="4B7ED694" w14:textId="77777777" w:rsidR="00E05A66" w:rsidRPr="00766184" w:rsidRDefault="00E05A66" w:rsidP="00766184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instalowanie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  <w:i/>
          <w:iCs/>
        </w:rPr>
        <w:t xml:space="preserve"> </w:t>
      </w:r>
      <w:proofErr w:type="spellStart"/>
      <w:r w:rsidRPr="00766184">
        <w:rPr>
          <w:rFonts w:ascii="Akrobat" w:hAnsi="Akrobat" w:cstheme="minorHAnsi"/>
        </w:rPr>
        <w:t>na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komputerach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posiadanych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bądź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wskazanych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przez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tym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szczególności</w:t>
      </w:r>
      <w:proofErr w:type="spellEnd"/>
      <w:r w:rsidRPr="00766184">
        <w:rPr>
          <w:rFonts w:ascii="Akrobat" w:hAnsi="Akrobat" w:cstheme="minorHAnsi"/>
        </w:rPr>
        <w:t>:</w:t>
      </w:r>
    </w:p>
    <w:p w14:paraId="5BFABAF7" w14:textId="77777777" w:rsidR="00E05A66" w:rsidRPr="00766184" w:rsidRDefault="00E05A66" w:rsidP="00766184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wprowadzanie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do </w:t>
      </w:r>
      <w:proofErr w:type="spellStart"/>
      <w:r w:rsidRPr="00766184">
        <w:rPr>
          <w:rFonts w:ascii="Akrobat" w:hAnsi="Akrobat" w:cstheme="minorHAnsi"/>
        </w:rPr>
        <w:t>pamięci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komputera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urządzenia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elektronicznego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zdolnego</w:t>
      </w:r>
      <w:proofErr w:type="spellEnd"/>
      <w:r w:rsidRPr="00766184">
        <w:rPr>
          <w:rFonts w:ascii="Akrobat" w:hAnsi="Akrobat" w:cstheme="minorHAnsi"/>
        </w:rPr>
        <w:t xml:space="preserve"> do </w:t>
      </w:r>
      <w:proofErr w:type="spellStart"/>
      <w:r w:rsidRPr="00766184">
        <w:rPr>
          <w:rFonts w:ascii="Akrobat" w:hAnsi="Akrobat" w:cstheme="minorHAnsi"/>
        </w:rPr>
        <w:t>przetwarzania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danych</w:t>
      </w:r>
      <w:proofErr w:type="spellEnd"/>
      <w:r w:rsidRPr="00766184">
        <w:rPr>
          <w:rFonts w:ascii="Akrobat" w:hAnsi="Akrobat" w:cstheme="minorHAnsi"/>
        </w:rPr>
        <w:t>,</w:t>
      </w:r>
    </w:p>
    <w:p w14:paraId="3CE36F58" w14:textId="77777777" w:rsidR="00E05A66" w:rsidRPr="00766184" w:rsidRDefault="00E05A66" w:rsidP="00766184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instalowanie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komputerach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będących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własnością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użytkowanych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przez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niego</w:t>
      </w:r>
      <w:proofErr w:type="spellEnd"/>
      <w:r w:rsidRPr="00766184">
        <w:rPr>
          <w:rFonts w:ascii="Akrobat" w:hAnsi="Akrobat" w:cstheme="minorHAnsi"/>
        </w:rPr>
        <w:t xml:space="preserve">, </w:t>
      </w:r>
    </w:p>
    <w:p w14:paraId="7C336618" w14:textId="77777777" w:rsidR="00E05A66" w:rsidRPr="00766184" w:rsidRDefault="00E05A66" w:rsidP="00766184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utrwalanie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zwielokrotnianie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pamięci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urządzeń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elektronicznych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tym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nośnikach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trwałych</w:t>
      </w:r>
      <w:proofErr w:type="spellEnd"/>
      <w:r w:rsidRPr="00766184">
        <w:rPr>
          <w:rFonts w:ascii="Akrobat" w:hAnsi="Akrobat" w:cstheme="minorHAnsi"/>
        </w:rPr>
        <w:t xml:space="preserve"> (np. </w:t>
      </w:r>
      <w:proofErr w:type="spellStart"/>
      <w:r w:rsidRPr="00766184">
        <w:rPr>
          <w:rFonts w:ascii="Akrobat" w:hAnsi="Akrobat" w:cstheme="minorHAnsi"/>
        </w:rPr>
        <w:t>dyskach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twardych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serwerach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pamięciach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masowych</w:t>
      </w:r>
      <w:proofErr w:type="spellEnd"/>
      <w:r w:rsidRPr="00766184">
        <w:rPr>
          <w:rFonts w:ascii="Akrobat" w:hAnsi="Akrobat" w:cstheme="minorHAnsi"/>
        </w:rPr>
        <w:t xml:space="preserve">) </w:t>
      </w:r>
      <w:proofErr w:type="spellStart"/>
      <w:r w:rsidRPr="00766184">
        <w:rPr>
          <w:rFonts w:ascii="Akrobat" w:hAnsi="Akrobat" w:cstheme="minorHAnsi"/>
        </w:rPr>
        <w:t>oraz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pamięciach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ulotnych</w:t>
      </w:r>
      <w:proofErr w:type="spellEnd"/>
      <w:r w:rsidRPr="00766184">
        <w:rPr>
          <w:rFonts w:ascii="Akrobat" w:hAnsi="Akrobat" w:cstheme="minorHAnsi"/>
        </w:rPr>
        <w:t xml:space="preserve"> (np. RAM),</w:t>
      </w:r>
    </w:p>
    <w:p w14:paraId="5AE0B2D5" w14:textId="77777777" w:rsidR="00E05A66" w:rsidRPr="00766184" w:rsidRDefault="00E05A66" w:rsidP="00766184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uruchamianie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przechowywanie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oraz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korzystanie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nieograniczonej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liczbie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stanowisk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roboczych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serwerach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urządzeniach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końcowych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zakresie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zgodnym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przeznaczeniem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>,</w:t>
      </w:r>
    </w:p>
    <w:p w14:paraId="793988FD" w14:textId="77777777" w:rsidR="00E05A66" w:rsidRPr="00766184" w:rsidRDefault="00E05A66" w:rsidP="0076618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dostosowanie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do </w:t>
      </w:r>
      <w:proofErr w:type="spellStart"/>
      <w:r w:rsidRPr="00766184">
        <w:rPr>
          <w:rFonts w:ascii="Akrobat" w:hAnsi="Akrobat" w:cstheme="minorHAnsi"/>
        </w:rPr>
        <w:t>środowiska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sprzętowego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konfiguracyjnego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organizacyjnego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tym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szczególności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obejmujące</w:t>
      </w:r>
      <w:proofErr w:type="spellEnd"/>
      <w:r w:rsidRPr="00766184">
        <w:rPr>
          <w:rFonts w:ascii="Akrobat" w:hAnsi="Akrobat" w:cstheme="minorHAnsi"/>
        </w:rPr>
        <w:t xml:space="preserve">: </w:t>
      </w:r>
    </w:p>
    <w:p w14:paraId="2F495C87" w14:textId="77777777" w:rsidR="00E05A66" w:rsidRPr="00766184" w:rsidRDefault="00E05A66" w:rsidP="0076618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konfigurację</w:t>
      </w:r>
      <w:proofErr w:type="spellEnd"/>
      <w:r w:rsidRPr="00766184">
        <w:rPr>
          <w:rFonts w:ascii="Akrobat" w:hAnsi="Akrobat" w:cstheme="minorHAnsi"/>
        </w:rPr>
        <w:t xml:space="preserve"> do </w:t>
      </w:r>
      <w:proofErr w:type="spellStart"/>
      <w:r w:rsidRPr="00766184">
        <w:rPr>
          <w:rFonts w:ascii="Akrobat" w:hAnsi="Akrobat" w:cstheme="minorHAnsi"/>
        </w:rPr>
        <w:t>specyficznych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potrzeb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>,</w:t>
      </w:r>
    </w:p>
    <w:p w14:paraId="2C6F8262" w14:textId="77777777" w:rsidR="00E05A66" w:rsidRPr="00766184" w:rsidRDefault="00E05A66" w:rsidP="0076618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integrację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innymi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systemami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teleinformatycznymi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wykorzystywanymi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przez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>,</w:t>
      </w:r>
    </w:p>
    <w:p w14:paraId="4CE9AD30" w14:textId="77777777" w:rsidR="00E05A66" w:rsidRPr="00766184" w:rsidRDefault="00E05A66" w:rsidP="0076618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426" w:hanging="426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dostosowanie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interfejsów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parametrów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użytkowych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oraz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innych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elementów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programu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komputerowego</w:t>
      </w:r>
      <w:proofErr w:type="spellEnd"/>
      <w:r w:rsidRPr="00766184">
        <w:rPr>
          <w:rFonts w:ascii="Akrobat" w:hAnsi="Akrobat" w:cstheme="minorHAnsi"/>
        </w:rPr>
        <w:t>,</w:t>
      </w:r>
    </w:p>
    <w:p w14:paraId="3BA5DE22" w14:textId="77777777" w:rsidR="00E05A66" w:rsidRPr="00766184" w:rsidRDefault="00E05A66" w:rsidP="00766184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trwałe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czasowe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zwielokrotnianie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  <w:i/>
          <w:iCs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całości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w </w:t>
      </w:r>
      <w:proofErr w:type="spellStart"/>
      <w:r w:rsidRPr="00766184">
        <w:rPr>
          <w:rFonts w:ascii="Akrobat" w:hAnsi="Akrobat" w:cstheme="minorHAnsi"/>
        </w:rPr>
        <w:t>części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niezależnie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od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formatu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systemu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standardu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tym</w:t>
      </w:r>
      <w:proofErr w:type="spellEnd"/>
      <w:r w:rsidRPr="00766184">
        <w:rPr>
          <w:rFonts w:ascii="Akrobat" w:hAnsi="Akrobat" w:cstheme="minorHAnsi"/>
        </w:rPr>
        <w:t>:</w:t>
      </w:r>
    </w:p>
    <w:p w14:paraId="65479411" w14:textId="77777777" w:rsidR="00E05A66" w:rsidRPr="00766184" w:rsidRDefault="00E05A66" w:rsidP="00766184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sporządzanie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kopii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użytkowych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roboczych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zapasowych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oraz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jego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części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składowych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tym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plików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konfiguracyjnych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baz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danych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liczbie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odpowiadającej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potrzebom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szczególności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dla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celów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bezpieczeństwa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archiwizacji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zapewnienia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ciągłości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działania</w:t>
      </w:r>
      <w:proofErr w:type="spellEnd"/>
      <w:r w:rsidRPr="00766184">
        <w:rPr>
          <w:rFonts w:ascii="Akrobat" w:hAnsi="Akrobat" w:cstheme="minorHAnsi"/>
        </w:rPr>
        <w:t>,</w:t>
      </w:r>
    </w:p>
    <w:p w14:paraId="06084897" w14:textId="77777777" w:rsidR="00E05A66" w:rsidRPr="00766184" w:rsidRDefault="00E05A66" w:rsidP="00766184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Akrobat" w:hAnsi="Akrobat" w:cstheme="minorHAnsi"/>
        </w:rPr>
      </w:pPr>
      <w:proofErr w:type="spellStart"/>
      <w:r w:rsidRPr="00766184">
        <w:rPr>
          <w:rFonts w:ascii="Akrobat" w:hAnsi="Akrobat" w:cstheme="minorHAnsi"/>
        </w:rPr>
        <w:t>korzystanie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kopii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zapasowej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równocześnie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wersją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roboczą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Oprogramowania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Dedykowanego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jeżeli</w:t>
      </w:r>
      <w:proofErr w:type="spellEnd"/>
      <w:r w:rsidRPr="00766184">
        <w:rPr>
          <w:rFonts w:ascii="Akrobat" w:hAnsi="Akrobat" w:cstheme="minorHAnsi"/>
        </w:rPr>
        <w:t xml:space="preserve"> jest to </w:t>
      </w:r>
      <w:proofErr w:type="spellStart"/>
      <w:r w:rsidRPr="00766184">
        <w:rPr>
          <w:rFonts w:ascii="Akrobat" w:hAnsi="Akrobat" w:cstheme="minorHAnsi"/>
        </w:rPr>
        <w:t>niezbędne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dla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zapewnienia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prawidłowego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nieprzerwanego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działania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systemów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>.</w:t>
      </w:r>
    </w:p>
    <w:p w14:paraId="06D5785D" w14:textId="77777777" w:rsidR="00E05A66" w:rsidRPr="00766184" w:rsidRDefault="00E05A66" w:rsidP="0076618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  <w:jc w:val="both"/>
        <w:rPr>
          <w:rStyle w:val="FontStyle20"/>
          <w:rFonts w:ascii="Akrobat" w:hAnsi="Akrobat" w:cstheme="minorHAnsi"/>
          <w:sz w:val="22"/>
          <w:szCs w:val="22"/>
        </w:rPr>
      </w:pP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tłumaczenie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, </w:t>
      </w: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przystosowanie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, </w:t>
      </w: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zmiana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 </w:t>
      </w: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układu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 </w:t>
      </w: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i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 </w:t>
      </w: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jakiekolwiek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 </w:t>
      </w: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inne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 </w:t>
      </w: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zmiany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 w </w:t>
      </w:r>
      <w:proofErr w:type="spellStart"/>
      <w:r w:rsidRPr="00766184">
        <w:rPr>
          <w:rStyle w:val="FontStyle20"/>
          <w:rFonts w:ascii="Akrobat" w:hAnsi="Akrobat" w:cstheme="minorHAnsi"/>
          <w:sz w:val="22"/>
          <w:szCs w:val="22"/>
        </w:rPr>
        <w:t>oprogramowaniu</w:t>
      </w:r>
      <w:proofErr w:type="spellEnd"/>
      <w:r w:rsidRPr="00766184">
        <w:rPr>
          <w:rStyle w:val="FontStyle20"/>
          <w:rFonts w:ascii="Akrobat" w:hAnsi="Akrobat" w:cstheme="minorHAnsi"/>
          <w:sz w:val="22"/>
          <w:szCs w:val="22"/>
        </w:rPr>
        <w:t xml:space="preserve"> </w:t>
      </w:r>
      <w:proofErr w:type="spellStart"/>
      <w:r w:rsidRPr="00766184">
        <w:rPr>
          <w:rFonts w:ascii="Akrobat" w:hAnsi="Akrobat" w:cstheme="minorHAnsi"/>
        </w:rPr>
        <w:t>obejmujące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prawo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 xml:space="preserve"> do </w:t>
      </w:r>
      <w:proofErr w:type="spellStart"/>
      <w:r w:rsidRPr="00766184">
        <w:rPr>
          <w:rFonts w:ascii="Akrobat" w:hAnsi="Akrobat" w:cstheme="minorHAnsi"/>
        </w:rPr>
        <w:t>dokonywania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zmian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zakresie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dopuszczonym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przepisami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prawa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niniejszą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Umową</w:t>
      </w:r>
      <w:proofErr w:type="spellEnd"/>
      <w:r w:rsidRPr="00766184">
        <w:rPr>
          <w:rFonts w:ascii="Akrobat" w:hAnsi="Akrobat" w:cstheme="minorHAnsi"/>
        </w:rPr>
        <w:t xml:space="preserve">, w </w:t>
      </w:r>
      <w:proofErr w:type="spellStart"/>
      <w:r w:rsidRPr="00766184">
        <w:rPr>
          <w:rFonts w:ascii="Akrobat" w:hAnsi="Akrobat" w:cstheme="minorHAnsi"/>
        </w:rPr>
        <w:t>tym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zmianę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interfejsu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użytkownika</w:t>
      </w:r>
      <w:proofErr w:type="spellEnd"/>
      <w:r w:rsidRPr="00766184">
        <w:rPr>
          <w:rFonts w:ascii="Akrobat" w:hAnsi="Akrobat" w:cstheme="minorHAnsi"/>
        </w:rPr>
        <w:t xml:space="preserve">, </w:t>
      </w:r>
      <w:proofErr w:type="spellStart"/>
      <w:r w:rsidRPr="00766184">
        <w:rPr>
          <w:rFonts w:ascii="Akrobat" w:hAnsi="Akrobat" w:cstheme="minorHAnsi"/>
        </w:rPr>
        <w:t>układu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graficznego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lub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struktury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programu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oraz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inne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lastRenderedPageBreak/>
        <w:t>modyfikacje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niezbędne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dla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zapewnienia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zgodności</w:t>
      </w:r>
      <w:proofErr w:type="spellEnd"/>
      <w:r w:rsidRPr="00766184">
        <w:rPr>
          <w:rFonts w:ascii="Akrobat" w:hAnsi="Akrobat" w:cstheme="minorHAnsi"/>
        </w:rPr>
        <w:t xml:space="preserve"> z </w:t>
      </w:r>
      <w:proofErr w:type="spellStart"/>
      <w:r w:rsidRPr="00766184">
        <w:rPr>
          <w:rFonts w:ascii="Akrobat" w:hAnsi="Akrobat" w:cstheme="minorHAnsi"/>
        </w:rPr>
        <w:t>wymaganiami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organizacyjnymi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technicznymi</w:t>
      </w:r>
      <w:proofErr w:type="spellEnd"/>
      <w:r w:rsidRPr="00766184">
        <w:rPr>
          <w:rFonts w:ascii="Akrobat" w:hAnsi="Akrobat" w:cstheme="minorHAnsi"/>
        </w:rPr>
        <w:t xml:space="preserve"> </w:t>
      </w:r>
      <w:proofErr w:type="spellStart"/>
      <w:r w:rsidRPr="00766184">
        <w:rPr>
          <w:rFonts w:ascii="Akrobat" w:hAnsi="Akrobat" w:cstheme="minorHAnsi"/>
        </w:rPr>
        <w:t>Zamawiającego</w:t>
      </w:r>
      <w:proofErr w:type="spellEnd"/>
      <w:r w:rsidRPr="00766184">
        <w:rPr>
          <w:rFonts w:ascii="Akrobat" w:hAnsi="Akrobat" w:cstheme="minorHAnsi"/>
        </w:rPr>
        <w:t>.</w:t>
      </w:r>
    </w:p>
    <w:p w14:paraId="46774168" w14:textId="77777777" w:rsidR="00E05A66" w:rsidRPr="00766184" w:rsidRDefault="00E05A66" w:rsidP="0076618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  <w:rPr>
          <w:rStyle w:val="Odwoaniedokomentarza"/>
          <w:rFonts w:ascii="Akrobat" w:eastAsiaTheme="minorHAnsi" w:hAnsi="Akrobat" w:cs="Calibri"/>
          <w:color w:val="000000"/>
          <w:sz w:val="22"/>
          <w:szCs w:val="22"/>
        </w:rPr>
      </w:pPr>
      <w:proofErr w:type="spellStart"/>
      <w:r w:rsidRPr="00766184">
        <w:rPr>
          <w:rStyle w:val="FontStyle20"/>
          <w:rFonts w:ascii="Akrobat" w:hAnsi="Akrobat" w:cstheme="minorBidi"/>
          <w:sz w:val="22"/>
          <w:szCs w:val="22"/>
        </w:rPr>
        <w:t>rozpowszechnianie</w:t>
      </w:r>
      <w:proofErr w:type="spellEnd"/>
      <w:r w:rsidRPr="00766184">
        <w:rPr>
          <w:rStyle w:val="FontStyle20"/>
          <w:rFonts w:ascii="Akrobat" w:hAnsi="Akrobat" w:cstheme="minorBidi"/>
          <w:sz w:val="22"/>
          <w:szCs w:val="22"/>
        </w:rPr>
        <w:t>:,</w:t>
      </w:r>
    </w:p>
    <w:p w14:paraId="68150068" w14:textId="77777777" w:rsidR="00E05A66" w:rsidRPr="00766184" w:rsidRDefault="00E05A66" w:rsidP="00766184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  <w:jc w:val="both"/>
        <w:rPr>
          <w:rStyle w:val="FontStyle20"/>
          <w:rFonts w:ascii="Akrobat" w:eastAsiaTheme="minorHAnsi" w:hAnsi="Akrobat" w:cs="Calibri"/>
          <w:sz w:val="22"/>
          <w:szCs w:val="22"/>
        </w:rPr>
      </w:pPr>
      <w:proofErr w:type="spellStart"/>
      <w:r w:rsidRPr="00766184">
        <w:rPr>
          <w:rFonts w:ascii="Akrobat" w:eastAsiaTheme="minorHAnsi" w:hAnsi="Akrobat" w:cs="Calibri"/>
          <w:color w:val="000000"/>
        </w:rPr>
        <w:t>prawo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do </w:t>
      </w:r>
      <w:proofErr w:type="spellStart"/>
      <w:r w:rsidRPr="00766184">
        <w:rPr>
          <w:rFonts w:ascii="Akrobat" w:eastAsiaTheme="minorHAnsi" w:hAnsi="Akrobat" w:cs="Calibri"/>
          <w:color w:val="000000"/>
        </w:rPr>
        <w:t>udzielania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zezwoleń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na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wykonywanie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zależnych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praw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autorskich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poprzez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rozporządzanie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i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korzystanie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na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wszystkich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polach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eksploatacji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wymienionych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niniejszym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 </w:t>
      </w:r>
      <w:proofErr w:type="spellStart"/>
      <w:r w:rsidRPr="00766184">
        <w:rPr>
          <w:rFonts w:ascii="Akrobat" w:eastAsiaTheme="minorHAnsi" w:hAnsi="Akrobat" w:cs="Calibri"/>
          <w:color w:val="000000"/>
        </w:rPr>
        <w:t>ustępie</w:t>
      </w:r>
      <w:proofErr w:type="spellEnd"/>
      <w:r w:rsidRPr="00766184">
        <w:rPr>
          <w:rFonts w:ascii="Akrobat" w:eastAsiaTheme="minorHAnsi" w:hAnsi="Akrobat" w:cs="Calibri"/>
          <w:color w:val="000000"/>
        </w:rPr>
        <w:t xml:space="preserve">. </w:t>
      </w:r>
    </w:p>
    <w:p w14:paraId="08BD7684" w14:textId="77777777" w:rsidR="00E05A66" w:rsidRPr="00766184" w:rsidRDefault="00E05A66" w:rsidP="00766184">
      <w:pPr>
        <w:pStyle w:val="Style16"/>
        <w:widowControl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w odniesieniu do wszystkich innych Utworów niebędących programami komputerowymi, w tym projektu graficznego oraz Dokumentacji Portalu i skryptów tworzących strukturę bazy danych - na polach eksploatacji obejmujących:</w:t>
      </w:r>
    </w:p>
    <w:p w14:paraId="67786C89" w14:textId="77777777" w:rsidR="00E05A66" w:rsidRPr="00766184" w:rsidRDefault="00E05A66" w:rsidP="00766184">
      <w:pPr>
        <w:pStyle w:val="Style14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w zakresie utrwalania i zwielokrotniania – wytwarzanie dowolną techniką egzemplarzy Utworu, w tym techniką drukarską, reprograficzną, zapisu magnetycznego oraz techniką cyfrową, w tym również na potrzeby wykorzystania w charakterze dóbr własności przemysłowej, w tym znaków towarowych, wzorów przemysłowych oraz oznaczeń przedsiębiorstwa,</w:t>
      </w:r>
    </w:p>
    <w:p w14:paraId="11E8A1A8" w14:textId="77777777" w:rsidR="00E05A66" w:rsidRPr="00766184" w:rsidRDefault="00E05A66" w:rsidP="00766184">
      <w:pPr>
        <w:pStyle w:val="Style14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w zakresie obrotu oryginałem albo egzemplarzami, na których dany utwór utrwalono</w:t>
      </w:r>
    </w:p>
    <w:p w14:paraId="248E745D" w14:textId="77777777" w:rsidR="00E05A66" w:rsidRPr="00766184" w:rsidRDefault="00E05A66" w:rsidP="00766184">
      <w:pPr>
        <w:pStyle w:val="Style14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wprowadzanie do obrotu, użyczenie lub najem oryginału albo egzemplarzy,</w:t>
      </w:r>
    </w:p>
    <w:p w14:paraId="0812CE75" w14:textId="77777777" w:rsidR="00E05A66" w:rsidRPr="00766184" w:rsidRDefault="00E05A66" w:rsidP="00766184">
      <w:pPr>
        <w:pStyle w:val="Style14"/>
        <w:widowControl/>
        <w:numPr>
          <w:ilvl w:val="0"/>
          <w:numId w:val="32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HAnsi"/>
          <w:sz w:val="22"/>
          <w:szCs w:val="22"/>
        </w:rPr>
        <w:t>w zakresie rozpowszechniania w sposób inny niż określony w podpunkcie powyższym – publiczne wykonanie, wystawienie, wyświetlenie, odtworzenie oraz nadawanie i reemitowanie, a także publiczne udostępnianie dokumentacji technicznej i użytkowej w taki sposób, aby każdy mógł mieć do niego dostęp w miejscu i w czasie przez siebie wybranym, w tym w sieci Internet oraz innych sieciach teleinformatycznych, platformach cyfrowych.</w:t>
      </w:r>
    </w:p>
    <w:p w14:paraId="54871A98" w14:textId="77777777" w:rsidR="00E05A66" w:rsidRPr="00766184" w:rsidRDefault="00E05A66" w:rsidP="00766184">
      <w:pPr>
        <w:pStyle w:val="Style16"/>
        <w:widowControl/>
        <w:numPr>
          <w:ilvl w:val="0"/>
          <w:numId w:val="23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Przeniesienie majątkowych praw autorskich do Utworu, o którym mowa w ust. 2 powyżej, następuje bez ograniczeń terytorialnych, z tym zastrzeżeniem, że w państwach, których systemy prawne nie przewidują możliwości przeniesienia autorskich praw majątkowych, Wykonawca udziela Zamawiającemu, w najszerszym dopuszczalnym prawem obowiązującym w tychże państwach zakresie, licencji wyłącznej, której treść odpowiadać będzie treści ust. 3 powyżej, na okres 20 (dwudziestu) lat (lub na inny maksymalny okres dozwolony prawem obowiązującym w tychże państwach). Po upływie tego okresu licencja będzie automatycznie przedłużana na kolejne pięcioletnie okresy (lub na inne maksymalne okresy dozwolone prawem obowiązującym w tychże państwach), o ile na miesiąc przed upływem tego</w:t>
      </w:r>
      <w:r w:rsidRPr="00766184">
        <w:rPr>
          <w:rFonts w:ascii="Akrobat" w:hAnsi="Akrobat" w:cstheme="minorBidi"/>
          <w:sz w:val="22"/>
          <w:szCs w:val="22"/>
        </w:rPr>
        <w:t xml:space="preserve"> </w:t>
      </w:r>
      <w:r w:rsidRPr="00766184">
        <w:rPr>
          <w:rStyle w:val="FontStyle20"/>
          <w:rFonts w:ascii="Akrobat" w:hAnsi="Akrobat" w:cstheme="minorBidi"/>
          <w:sz w:val="22"/>
          <w:szCs w:val="22"/>
        </w:rPr>
        <w:t>okresu którakolwiek ze Stron niniejszej Umowy tej licencji nie wypowie. Prawo do zgłoszenia i uzyskania praw wyłącznych oraz prawo do pierwszeństwa ze zgłoszenia na terytoriach, na których nie obowiązują takie prawa, przysługiwać będzie Zamawiającemu na zasadzie analogii i w zakresie najbardziej zbliżonym do obowiązujących na tym terytorium przepisów.</w:t>
      </w:r>
    </w:p>
    <w:p w14:paraId="5E142CFB" w14:textId="0999F9AC" w:rsidR="00E05A66" w:rsidRPr="00766184" w:rsidRDefault="00E05A66" w:rsidP="00766184">
      <w:pPr>
        <w:pStyle w:val="Style16"/>
        <w:widowControl/>
        <w:numPr>
          <w:ilvl w:val="0"/>
          <w:numId w:val="23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Wykonawca w ramach wynagrodzenia określonego w Umowie przenosi na Zamawiającego prawa do wykonywania zależnych praw autorskich do Utworów na wszystkich polach eksploatacji opisanych w ustępie 3.</w:t>
      </w:r>
    </w:p>
    <w:p w14:paraId="470E8B60" w14:textId="77777777" w:rsidR="00E05A66" w:rsidRPr="00766184" w:rsidRDefault="00E05A66" w:rsidP="00766184">
      <w:pPr>
        <w:pStyle w:val="Style16"/>
        <w:widowControl/>
        <w:numPr>
          <w:ilvl w:val="0"/>
          <w:numId w:val="23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 xml:space="preserve">Przeniesienie autorskich praw majątkowych oraz przeniesienie prawa do zezwalania na wykonywanie zależnych praw autorskich do opracowań Utworów, o czym mowa powyżej, nastąpi każdorazowo z chwilą ustalenia danego Utworu w jakikolwiek sposób. </w:t>
      </w:r>
    </w:p>
    <w:p w14:paraId="1405B4D3" w14:textId="77777777" w:rsidR="00E05A66" w:rsidRPr="00766184" w:rsidRDefault="00E05A66" w:rsidP="00766184">
      <w:pPr>
        <w:pStyle w:val="Style16"/>
        <w:widowControl/>
        <w:numPr>
          <w:ilvl w:val="0"/>
          <w:numId w:val="23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Wykonawca zobowiązuje się zapewnić, że osoby uprawnione z tytułu osobistych praw autorskich do Utworów nie będą wykonywać takich praw w stosunku do Zamawiającego, jego następców prawnych i ich licencjobiorców.</w:t>
      </w:r>
    </w:p>
    <w:p w14:paraId="51590B85" w14:textId="77777777" w:rsidR="00E05A66" w:rsidRPr="00766184" w:rsidRDefault="00E05A66" w:rsidP="00766184">
      <w:pPr>
        <w:pStyle w:val="Style16"/>
        <w:widowControl/>
        <w:numPr>
          <w:ilvl w:val="0"/>
          <w:numId w:val="23"/>
        </w:numPr>
        <w:spacing w:line="276" w:lineRule="auto"/>
        <w:ind w:left="426" w:hanging="426"/>
        <w:jc w:val="both"/>
        <w:rPr>
          <w:rStyle w:val="FontStyle20"/>
          <w:rFonts w:ascii="Akrobat" w:hAnsi="Akrobat" w:cstheme="minorBidi"/>
          <w:sz w:val="22"/>
          <w:szCs w:val="22"/>
        </w:rPr>
      </w:pPr>
      <w:r w:rsidRPr="00766184">
        <w:rPr>
          <w:rStyle w:val="FontStyle20"/>
          <w:rFonts w:ascii="Akrobat" w:hAnsi="Akrobat" w:cstheme="minorBidi"/>
          <w:sz w:val="22"/>
          <w:szCs w:val="22"/>
        </w:rPr>
        <w:t>Ewentualne roszczenia osób trzecich wynikające z naruszenia przez Wykonawcę praw autorskich lub patentowych osób trzecich, a dotyczące Przedmiotu Umowy będą dochodzone bezpośrednio od Wykonawcy. W razie gdyby osoba trzecia dochodziła swych praw od Zamawiającego, Wykonawca zobowiązany jest do zwolnienia Zamawiającego z wszelkich obowiązków wobec osób trzecich, a także do wstąpienia do takiego postępowania.</w:t>
      </w:r>
    </w:p>
    <w:p w14:paraId="4F67EDE9" w14:textId="77777777" w:rsidR="00EC7AC3" w:rsidRPr="00766184" w:rsidRDefault="00EC7AC3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</w:p>
    <w:p w14:paraId="4190142D" w14:textId="03F454DA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8</w:t>
      </w:r>
    </w:p>
    <w:p w14:paraId="4F62DA03" w14:textId="7313DB5A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bCs/>
          <w:lang w:val="pl-PL"/>
        </w:rPr>
        <w:t>Gwarancja i rękojmia</w:t>
      </w:r>
    </w:p>
    <w:p w14:paraId="5BD2EFA6" w14:textId="77777777" w:rsidR="00DF22DA" w:rsidRPr="00766184" w:rsidRDefault="00DF22DA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</w:p>
    <w:p w14:paraId="098CBD4F" w14:textId="23412455" w:rsidR="00EC7AC3" w:rsidRPr="00766184" w:rsidRDefault="00DA1EB6" w:rsidP="00766184">
      <w:pPr>
        <w:pStyle w:val="Style7"/>
        <w:widowControl/>
        <w:numPr>
          <w:ilvl w:val="0"/>
          <w:numId w:val="18"/>
        </w:numPr>
        <w:spacing w:line="276" w:lineRule="auto"/>
        <w:ind w:left="426" w:right="5" w:hanging="426"/>
        <w:rPr>
          <w:rStyle w:val="FontStyle23"/>
          <w:rFonts w:ascii="Akrobat" w:hAnsi="Akrobat" w:cstheme="minorHAnsi"/>
          <w:sz w:val="22"/>
          <w:szCs w:val="22"/>
        </w:rPr>
      </w:pPr>
      <w:r w:rsidRPr="00766184">
        <w:rPr>
          <w:rStyle w:val="FontStyle23"/>
          <w:rFonts w:ascii="Akrobat" w:hAnsi="Akrobat" w:cstheme="minorHAnsi"/>
          <w:sz w:val="22"/>
          <w:szCs w:val="22"/>
        </w:rPr>
        <w:t xml:space="preserve">Wykonawca udziela gwarancji jakości na wykonane prace na okres 24 miesięcy licząc od daty </w:t>
      </w:r>
      <w:r w:rsidR="00486475" w:rsidRPr="00766184">
        <w:rPr>
          <w:rStyle w:val="FontStyle23"/>
          <w:rFonts w:ascii="Akrobat" w:hAnsi="Akrobat" w:cstheme="minorHAnsi"/>
          <w:sz w:val="22"/>
          <w:szCs w:val="22"/>
        </w:rPr>
        <w:t xml:space="preserve">podpisania </w:t>
      </w:r>
      <w:r w:rsidRPr="00766184">
        <w:rPr>
          <w:rStyle w:val="FontStyle23"/>
          <w:rFonts w:ascii="Akrobat" w:hAnsi="Akrobat" w:cstheme="minorHAnsi"/>
          <w:sz w:val="22"/>
          <w:szCs w:val="22"/>
        </w:rPr>
        <w:t>protoko</w:t>
      </w:r>
      <w:r w:rsidR="00486475" w:rsidRPr="00766184">
        <w:rPr>
          <w:rStyle w:val="FontStyle23"/>
          <w:rFonts w:ascii="Akrobat" w:hAnsi="Akrobat" w:cstheme="minorHAnsi"/>
          <w:sz w:val="22"/>
          <w:szCs w:val="22"/>
        </w:rPr>
        <w:t>łu</w:t>
      </w:r>
      <w:r w:rsidR="00CC47EF" w:rsidRPr="00766184">
        <w:rPr>
          <w:rStyle w:val="FontStyle23"/>
          <w:rFonts w:ascii="Akrobat" w:hAnsi="Akrobat" w:cstheme="minorHAnsi"/>
          <w:sz w:val="22"/>
          <w:szCs w:val="22"/>
        </w:rPr>
        <w:t xml:space="preserve"> obioru kontrolnego Punkt kontrolny II. </w:t>
      </w:r>
      <w:r w:rsidR="00E05A66" w:rsidRPr="00766184">
        <w:rPr>
          <w:rStyle w:val="FontStyle23"/>
          <w:rFonts w:ascii="Akrobat" w:hAnsi="Akrobat" w:cstheme="minorHAnsi"/>
          <w:sz w:val="22"/>
          <w:szCs w:val="22"/>
        </w:rPr>
        <w:t xml:space="preserve">Gwarancja obejmuje również </w:t>
      </w:r>
      <w:r w:rsidR="00EC7AC3" w:rsidRPr="00766184">
        <w:rPr>
          <w:rStyle w:val="FontStyle20"/>
          <w:rFonts w:ascii="Akrobat" w:hAnsi="Akrobat" w:cstheme="minorBidi"/>
          <w:sz w:val="22"/>
          <w:szCs w:val="22"/>
        </w:rPr>
        <w:t>modyfikacje i poprawki dokonane w ramach wykonywania zobowią</w:t>
      </w:r>
      <w:r w:rsidR="00BD6B83">
        <w:rPr>
          <w:rStyle w:val="FontStyle20"/>
          <w:rFonts w:ascii="Akrobat" w:hAnsi="Akrobat" w:cstheme="minorBidi"/>
          <w:sz w:val="22"/>
          <w:szCs w:val="22"/>
        </w:rPr>
        <w:t>zań z tytułu gwarancji. Gwarancja dotyczy o</w:t>
      </w:r>
      <w:r w:rsidR="00EC7AC3" w:rsidRPr="00766184">
        <w:rPr>
          <w:rStyle w:val="FontStyle20"/>
          <w:rFonts w:ascii="Akrobat" w:hAnsi="Akrobat" w:cstheme="minorBidi"/>
          <w:sz w:val="22"/>
          <w:szCs w:val="22"/>
        </w:rPr>
        <w:t>programowani</w:t>
      </w:r>
      <w:r w:rsidR="00BD6B83">
        <w:rPr>
          <w:rStyle w:val="FontStyle20"/>
          <w:rFonts w:ascii="Akrobat" w:hAnsi="Akrobat" w:cstheme="minorBidi"/>
          <w:sz w:val="22"/>
          <w:szCs w:val="22"/>
        </w:rPr>
        <w:t>a, d</w:t>
      </w:r>
      <w:r w:rsidR="00EC7AC3" w:rsidRPr="00766184">
        <w:rPr>
          <w:rStyle w:val="FontStyle20"/>
          <w:rFonts w:ascii="Akrobat" w:hAnsi="Akrobat" w:cstheme="minorBidi"/>
          <w:sz w:val="22"/>
          <w:szCs w:val="22"/>
        </w:rPr>
        <w:t>okumentację Portalu i Systemu, instrukcję obsługi</w:t>
      </w:r>
      <w:r w:rsidR="00BD6B83">
        <w:rPr>
          <w:rStyle w:val="FontStyle20"/>
          <w:rFonts w:ascii="Akrobat" w:hAnsi="Akrobat" w:cstheme="minorBidi"/>
          <w:sz w:val="22"/>
          <w:szCs w:val="22"/>
        </w:rPr>
        <w:t xml:space="preserve"> </w:t>
      </w:r>
      <w:r w:rsidR="00EC7AC3" w:rsidRPr="00766184">
        <w:rPr>
          <w:rStyle w:val="FontStyle20"/>
          <w:rFonts w:ascii="Akrobat" w:hAnsi="Akrobat" w:cstheme="minorBidi"/>
          <w:sz w:val="22"/>
          <w:szCs w:val="22"/>
        </w:rPr>
        <w:t>użytkownika Portalu/Systemu, instrukcję obsługi administratora Portalu/Systemu, Dokumentację techniczną Portalu/Systemu</w:t>
      </w:r>
      <w:r w:rsidR="00E05A66" w:rsidRPr="00766184">
        <w:rPr>
          <w:rStyle w:val="FontStyle20"/>
          <w:rFonts w:ascii="Akrobat" w:hAnsi="Akrobat" w:cstheme="minorBidi"/>
          <w:sz w:val="22"/>
          <w:szCs w:val="22"/>
        </w:rPr>
        <w:t xml:space="preserve">. </w:t>
      </w:r>
    </w:p>
    <w:p w14:paraId="50095C43" w14:textId="299C5D1B" w:rsidR="00DA1EB6" w:rsidRPr="00766184" w:rsidRDefault="00DA1EB6" w:rsidP="00766184">
      <w:pPr>
        <w:pStyle w:val="Style7"/>
        <w:widowControl/>
        <w:numPr>
          <w:ilvl w:val="0"/>
          <w:numId w:val="18"/>
        </w:numPr>
        <w:spacing w:line="276" w:lineRule="auto"/>
        <w:ind w:left="426" w:right="10" w:hanging="426"/>
        <w:rPr>
          <w:rStyle w:val="FontStyle21"/>
          <w:rFonts w:ascii="Akrobat" w:hAnsi="Akrobat" w:cstheme="minorHAnsi"/>
          <w:sz w:val="22"/>
          <w:szCs w:val="22"/>
        </w:rPr>
      </w:pPr>
      <w:r w:rsidRPr="00766184">
        <w:rPr>
          <w:rStyle w:val="FontStyle23"/>
          <w:rFonts w:ascii="Akrobat" w:hAnsi="Akrobat" w:cstheme="minorHAnsi"/>
          <w:sz w:val="22"/>
          <w:szCs w:val="22"/>
        </w:rPr>
        <w:t>Wykonawca jest odpowiedzialny względem Zamawiając</w:t>
      </w:r>
      <w:r w:rsidR="005A4AD9" w:rsidRPr="00766184">
        <w:rPr>
          <w:rStyle w:val="FontStyle23"/>
          <w:rFonts w:ascii="Akrobat" w:hAnsi="Akrobat" w:cstheme="minorHAnsi"/>
          <w:sz w:val="22"/>
          <w:szCs w:val="22"/>
        </w:rPr>
        <w:t>ego, jeżeli wykonany Przedmiot U</w:t>
      </w:r>
      <w:r w:rsidRPr="00766184">
        <w:rPr>
          <w:rStyle w:val="FontStyle23"/>
          <w:rFonts w:ascii="Akrobat" w:hAnsi="Akrobat" w:cstheme="minorHAnsi"/>
          <w:sz w:val="22"/>
          <w:szCs w:val="22"/>
        </w:rPr>
        <w:t>mowy ma wady zmniejszające jego wartość lub użyteczność ze względu na cel określony w umowie.</w:t>
      </w:r>
    </w:p>
    <w:p w14:paraId="12255F18" w14:textId="77777777" w:rsidR="00DA1EB6" w:rsidRPr="00766184" w:rsidRDefault="00DA1EB6" w:rsidP="00766184">
      <w:pPr>
        <w:pStyle w:val="Style7"/>
        <w:widowControl/>
        <w:numPr>
          <w:ilvl w:val="0"/>
          <w:numId w:val="18"/>
        </w:numPr>
        <w:spacing w:line="276" w:lineRule="auto"/>
        <w:ind w:left="426" w:right="14" w:hanging="426"/>
        <w:rPr>
          <w:rStyle w:val="FontStyle23"/>
          <w:rFonts w:ascii="Akrobat" w:hAnsi="Akrobat" w:cstheme="minorHAnsi"/>
          <w:sz w:val="22"/>
          <w:szCs w:val="22"/>
        </w:rPr>
      </w:pPr>
      <w:r w:rsidRPr="00766184">
        <w:rPr>
          <w:rStyle w:val="FontStyle23"/>
          <w:rFonts w:ascii="Akrobat" w:hAnsi="Akrobat" w:cstheme="minorHAnsi"/>
          <w:sz w:val="22"/>
          <w:szCs w:val="22"/>
        </w:rPr>
        <w:t>Wykonawca jest odpowiedzialny z tytułu rękojmi za wady fizyczne Przedmiotu umowy, istniejące w czasie dokonywania czynności odbioru oraz za wady powstałe po odbiorze, lecz z przyczyn tkwiących w przedmiocie w chwili odbioru.</w:t>
      </w:r>
    </w:p>
    <w:p w14:paraId="3EBDCCA6" w14:textId="77777777" w:rsidR="00DA1EB6" w:rsidRPr="00766184" w:rsidRDefault="00DA1EB6" w:rsidP="00766184">
      <w:pPr>
        <w:pStyle w:val="Style7"/>
        <w:widowControl/>
        <w:numPr>
          <w:ilvl w:val="0"/>
          <w:numId w:val="18"/>
        </w:numPr>
        <w:spacing w:line="276" w:lineRule="auto"/>
        <w:ind w:left="426" w:hanging="426"/>
        <w:rPr>
          <w:rStyle w:val="FontStyle23"/>
          <w:rFonts w:ascii="Akrobat" w:hAnsi="Akrobat" w:cstheme="minorHAnsi"/>
          <w:sz w:val="22"/>
          <w:szCs w:val="22"/>
        </w:rPr>
      </w:pPr>
      <w:r w:rsidRPr="00766184">
        <w:rPr>
          <w:rStyle w:val="FontStyle23"/>
          <w:rFonts w:ascii="Akrobat" w:hAnsi="Akrobat" w:cstheme="minorHAnsi"/>
          <w:sz w:val="22"/>
          <w:szCs w:val="22"/>
        </w:rPr>
        <w:t>Strony przyjmują, że okres udzielonej rękojmi jest równy okresowi udzielonej gwarancji.</w:t>
      </w:r>
    </w:p>
    <w:p w14:paraId="5307EA22" w14:textId="128BB6A2" w:rsidR="00DA1EB6" w:rsidRPr="00766184" w:rsidRDefault="00DA1EB6" w:rsidP="00766184">
      <w:pPr>
        <w:pStyle w:val="Style7"/>
        <w:widowControl/>
        <w:numPr>
          <w:ilvl w:val="0"/>
          <w:numId w:val="18"/>
        </w:numPr>
        <w:tabs>
          <w:tab w:val="left" w:pos="538"/>
        </w:tabs>
        <w:spacing w:line="276" w:lineRule="auto"/>
        <w:ind w:left="426" w:right="14" w:hanging="426"/>
        <w:rPr>
          <w:rStyle w:val="FontStyle23"/>
          <w:rFonts w:ascii="Akrobat" w:hAnsi="Akrobat" w:cstheme="minorHAnsi"/>
          <w:sz w:val="22"/>
          <w:szCs w:val="22"/>
        </w:rPr>
      </w:pPr>
      <w:r w:rsidRPr="00766184">
        <w:rPr>
          <w:rStyle w:val="FontStyle23"/>
          <w:rFonts w:ascii="Akrobat" w:hAnsi="Akrobat" w:cstheme="minorHAnsi"/>
          <w:sz w:val="22"/>
          <w:szCs w:val="22"/>
        </w:rPr>
        <w:t xml:space="preserve">Bieg terminu po upływie, którego wygasają uprawnienia z tytułu rękojmi rozpoczyna się w stosunku do Wykonawcy i podwykonawców oraz dalszych podwykonawców od daty protokolarnego odbioru </w:t>
      </w:r>
      <w:r w:rsidR="000C102B" w:rsidRPr="00766184">
        <w:rPr>
          <w:rStyle w:val="FontStyle23"/>
          <w:rFonts w:ascii="Akrobat" w:hAnsi="Akrobat" w:cstheme="minorHAnsi"/>
          <w:sz w:val="22"/>
          <w:szCs w:val="22"/>
        </w:rPr>
        <w:t xml:space="preserve">całości </w:t>
      </w:r>
      <w:r w:rsidRPr="00766184">
        <w:rPr>
          <w:rStyle w:val="FontStyle23"/>
          <w:rFonts w:ascii="Akrobat" w:hAnsi="Akrobat" w:cstheme="minorHAnsi"/>
          <w:sz w:val="22"/>
          <w:szCs w:val="22"/>
        </w:rPr>
        <w:t xml:space="preserve">Przedmiotu umowy </w:t>
      </w:r>
      <w:r w:rsidR="000C102B" w:rsidRPr="00766184">
        <w:rPr>
          <w:rStyle w:val="FontStyle23"/>
          <w:rFonts w:ascii="Akrobat" w:hAnsi="Akrobat" w:cstheme="minorHAnsi"/>
          <w:sz w:val="22"/>
          <w:szCs w:val="22"/>
        </w:rPr>
        <w:t xml:space="preserve">bez uwag </w:t>
      </w:r>
      <w:r w:rsidRPr="00766184">
        <w:rPr>
          <w:rStyle w:val="FontStyle23"/>
          <w:rFonts w:ascii="Akrobat" w:hAnsi="Akrobat" w:cstheme="minorHAnsi"/>
          <w:sz w:val="22"/>
          <w:szCs w:val="22"/>
        </w:rPr>
        <w:t xml:space="preserve">przez Zamawiającego. </w:t>
      </w:r>
    </w:p>
    <w:p w14:paraId="420B75B4" w14:textId="77777777" w:rsidR="005A4AD9" w:rsidRPr="00766184" w:rsidRDefault="00DA1EB6" w:rsidP="00766184">
      <w:pPr>
        <w:pStyle w:val="Style7"/>
        <w:widowControl/>
        <w:numPr>
          <w:ilvl w:val="0"/>
          <w:numId w:val="18"/>
        </w:numPr>
        <w:tabs>
          <w:tab w:val="left" w:pos="538"/>
        </w:tabs>
        <w:spacing w:line="276" w:lineRule="auto"/>
        <w:ind w:left="426" w:right="14" w:hanging="426"/>
        <w:rPr>
          <w:rStyle w:val="FontStyle23"/>
          <w:rFonts w:ascii="Akrobat" w:hAnsi="Akrobat" w:cstheme="minorHAnsi"/>
          <w:sz w:val="22"/>
          <w:szCs w:val="22"/>
        </w:rPr>
      </w:pPr>
      <w:r w:rsidRPr="00766184">
        <w:rPr>
          <w:rStyle w:val="FontStyle23"/>
          <w:rFonts w:ascii="Akrobat" w:hAnsi="Akrobat" w:cstheme="minorHAnsi"/>
          <w:sz w:val="22"/>
          <w:szCs w:val="22"/>
        </w:rPr>
        <w:t>Zamawiający zastrzega sobie prawo dochodzenia roszczeń z tytułu rękojmi za wady także po upływie terminu, o których mowa w ust. 4 niniejszego paragrafu, jeżeli reklamował wadę przed upływem tego terminu.</w:t>
      </w:r>
    </w:p>
    <w:p w14:paraId="3D7A3F90" w14:textId="7A69A5D2" w:rsidR="00DA1EB6" w:rsidRPr="00766184" w:rsidRDefault="00DA1EB6" w:rsidP="00766184">
      <w:pPr>
        <w:pStyle w:val="Style7"/>
        <w:widowControl/>
        <w:numPr>
          <w:ilvl w:val="0"/>
          <w:numId w:val="18"/>
        </w:numPr>
        <w:tabs>
          <w:tab w:val="left" w:pos="538"/>
        </w:tabs>
        <w:spacing w:line="276" w:lineRule="auto"/>
        <w:ind w:left="426" w:right="14" w:hanging="426"/>
        <w:rPr>
          <w:rStyle w:val="FontStyle23"/>
          <w:rFonts w:ascii="Akrobat" w:hAnsi="Akrobat" w:cstheme="minorHAnsi"/>
          <w:sz w:val="22"/>
          <w:szCs w:val="22"/>
        </w:rPr>
      </w:pPr>
      <w:r w:rsidRPr="00766184">
        <w:rPr>
          <w:rStyle w:val="FontStyle23"/>
          <w:rFonts w:ascii="Akrobat" w:hAnsi="Akrobat" w:cstheme="minorHAnsi"/>
          <w:sz w:val="22"/>
          <w:szCs w:val="22"/>
        </w:rPr>
        <w:t xml:space="preserve">W przypadku gdy warunki  gwarancji producenta są korzystniejsze niż warunki gwarancji Wykonawcy – stosuje się gwarancję producenta. </w:t>
      </w:r>
    </w:p>
    <w:p w14:paraId="5EF459D7" w14:textId="4F127A53" w:rsidR="00D96D5C" w:rsidRPr="00766184" w:rsidRDefault="00D96D5C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</w:p>
    <w:p w14:paraId="5DF31C0D" w14:textId="77777777" w:rsidR="00784434" w:rsidRPr="00766184" w:rsidRDefault="00784434" w:rsidP="00766184">
      <w:pPr>
        <w:keepNext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lang w:val="pl-PL"/>
        </w:rPr>
        <w:t xml:space="preserve">§ </w:t>
      </w:r>
      <w:r w:rsidR="00962D58" w:rsidRPr="00766184">
        <w:rPr>
          <w:rFonts w:ascii="Akrobat" w:hAnsi="Akrobat" w:cstheme="minorHAnsi"/>
          <w:b/>
          <w:lang w:val="pl-PL"/>
        </w:rPr>
        <w:t>9</w:t>
      </w:r>
    </w:p>
    <w:p w14:paraId="5288090C" w14:textId="69382430" w:rsidR="00784434" w:rsidRPr="00766184" w:rsidRDefault="00784434" w:rsidP="00766184">
      <w:pPr>
        <w:keepNext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bCs/>
          <w:lang w:val="pl-PL"/>
        </w:rPr>
        <w:t>Kary umowne</w:t>
      </w:r>
    </w:p>
    <w:p w14:paraId="29D1421F" w14:textId="46C54C4A" w:rsidR="00D96D5C" w:rsidRPr="00766184" w:rsidRDefault="00D96D5C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</w:p>
    <w:p w14:paraId="6CBD79F1" w14:textId="77777777" w:rsidR="009002E5" w:rsidRPr="00766184" w:rsidRDefault="009002E5" w:rsidP="00766184">
      <w:pPr>
        <w:pStyle w:val="Akapitzlist"/>
        <w:numPr>
          <w:ilvl w:val="0"/>
          <w:numId w:val="21"/>
        </w:numPr>
        <w:shd w:val="clear" w:color="auto" w:fill="FFFFFF"/>
        <w:spacing w:after="0"/>
        <w:ind w:left="426" w:hanging="426"/>
        <w:jc w:val="both"/>
        <w:rPr>
          <w:rFonts w:ascii="Akrobat" w:hAnsi="Akrobat" w:cstheme="minorHAnsi"/>
          <w:bCs/>
          <w:kern w:val="16"/>
          <w:lang w:val="pl-PL"/>
        </w:rPr>
      </w:pPr>
      <w:r w:rsidRPr="00766184">
        <w:rPr>
          <w:rFonts w:ascii="Akrobat" w:hAnsi="Akrobat" w:cstheme="minorHAnsi"/>
          <w:bCs/>
          <w:kern w:val="16"/>
          <w:lang w:val="pl-PL"/>
        </w:rPr>
        <w:t>Wykonawca zapł</w:t>
      </w:r>
      <w:bookmarkStart w:id="0" w:name="_GoBack"/>
      <w:bookmarkEnd w:id="0"/>
      <w:r w:rsidRPr="00766184">
        <w:rPr>
          <w:rFonts w:ascii="Akrobat" w:hAnsi="Akrobat" w:cstheme="minorHAnsi"/>
          <w:bCs/>
          <w:kern w:val="16"/>
          <w:lang w:val="pl-PL"/>
        </w:rPr>
        <w:t>aci Zamawiającemu kary umowne:</w:t>
      </w:r>
    </w:p>
    <w:p w14:paraId="53A86186" w14:textId="77777777" w:rsidR="00EC7AC3" w:rsidRPr="00766184" w:rsidRDefault="009002E5" w:rsidP="00766184">
      <w:pPr>
        <w:numPr>
          <w:ilvl w:val="0"/>
          <w:numId w:val="22"/>
        </w:numPr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kern w:val="16"/>
          <w:lang w:val="pl-PL"/>
        </w:rPr>
        <w:t>w przypadku niewykonania Przedmiotu Umowy w terminach wynikających z harmo</w:t>
      </w:r>
      <w:r w:rsidR="007E47F6" w:rsidRPr="00766184">
        <w:rPr>
          <w:rFonts w:ascii="Akrobat" w:hAnsi="Akrobat" w:cstheme="minorHAnsi"/>
          <w:kern w:val="16"/>
          <w:lang w:val="pl-PL"/>
        </w:rPr>
        <w:t xml:space="preserve">nogramu oraz nienależytego wykonania Przedmiotu Umowy </w:t>
      </w:r>
      <w:r w:rsidRPr="00766184">
        <w:rPr>
          <w:rFonts w:ascii="Akrobat" w:hAnsi="Akrobat" w:cstheme="minorHAnsi"/>
          <w:kern w:val="16"/>
          <w:lang w:val="pl-PL"/>
        </w:rPr>
        <w:t xml:space="preserve">- w wysokości 10 % wynagrodzenia netto określonego w § </w:t>
      </w:r>
      <w:r w:rsidR="007E47F6" w:rsidRPr="00766184">
        <w:rPr>
          <w:rFonts w:ascii="Akrobat" w:hAnsi="Akrobat" w:cstheme="minorHAnsi"/>
          <w:kern w:val="16"/>
          <w:lang w:val="pl-PL"/>
        </w:rPr>
        <w:t>6</w:t>
      </w:r>
      <w:r w:rsidRPr="00766184">
        <w:rPr>
          <w:rFonts w:ascii="Akrobat" w:hAnsi="Akrobat" w:cstheme="minorHAnsi"/>
          <w:kern w:val="16"/>
          <w:lang w:val="pl-PL"/>
        </w:rPr>
        <w:t xml:space="preserve"> ust. 1 niniejszej Umowy, </w:t>
      </w:r>
    </w:p>
    <w:p w14:paraId="56CBA16F" w14:textId="13DF67A0" w:rsidR="00EC7AC3" w:rsidRPr="00766184" w:rsidRDefault="00EC7AC3" w:rsidP="00766184">
      <w:pPr>
        <w:numPr>
          <w:ilvl w:val="0"/>
          <w:numId w:val="22"/>
        </w:numPr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kern w:val="16"/>
          <w:lang w:val="pl-PL"/>
        </w:rPr>
        <w:t xml:space="preserve">w przypadku niewykonywania </w:t>
      </w:r>
      <w:r w:rsidRPr="00766184">
        <w:rPr>
          <w:rFonts w:ascii="Akrobat" w:hAnsi="Akrobat" w:cstheme="minorHAnsi"/>
          <w:lang w:val="pl-PL"/>
        </w:rPr>
        <w:t xml:space="preserve">utrzymania serwisowego opisanego w § 1 ust. 3 pkt. 8 - </w:t>
      </w:r>
      <w:r w:rsidRPr="00766184">
        <w:rPr>
          <w:rFonts w:ascii="Akrobat" w:hAnsi="Akrobat" w:cstheme="minorHAnsi"/>
          <w:kern w:val="16"/>
          <w:lang w:val="pl-PL"/>
        </w:rPr>
        <w:t xml:space="preserve">w wysokości 5 % wynagrodzenia netto określonego w § 6 ust. 1 niniejszej Umowy, </w:t>
      </w:r>
    </w:p>
    <w:p w14:paraId="0B3CFCB5" w14:textId="0917BBA6" w:rsidR="009002E5" w:rsidRPr="00766184" w:rsidRDefault="009002E5" w:rsidP="00766184">
      <w:pPr>
        <w:numPr>
          <w:ilvl w:val="0"/>
          <w:numId w:val="22"/>
        </w:numPr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kern w:val="16"/>
          <w:lang w:val="pl-PL"/>
        </w:rPr>
        <w:t>za odstąpienie od Umowy z przyczyn zawinionych przez Wykonawcę w wysokości 15% łącznego wynagrodzenia netto ustalone</w:t>
      </w:r>
      <w:r w:rsidR="007E47F6" w:rsidRPr="00766184">
        <w:rPr>
          <w:rFonts w:ascii="Akrobat" w:hAnsi="Akrobat" w:cstheme="minorHAnsi"/>
          <w:kern w:val="16"/>
          <w:lang w:val="pl-PL"/>
        </w:rPr>
        <w:t xml:space="preserve">go w § 6 </w:t>
      </w:r>
      <w:r w:rsidRPr="00766184">
        <w:rPr>
          <w:rFonts w:ascii="Akrobat" w:hAnsi="Akrobat" w:cstheme="minorHAnsi"/>
          <w:kern w:val="16"/>
          <w:lang w:val="pl-PL"/>
        </w:rPr>
        <w:t>ust. 1 niniejszej Umowy.</w:t>
      </w:r>
    </w:p>
    <w:p w14:paraId="3DB772B6" w14:textId="77777777" w:rsidR="009002E5" w:rsidRPr="00766184" w:rsidRDefault="009002E5" w:rsidP="00766184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kern w:val="16"/>
          <w:lang w:val="pl-PL"/>
        </w:rPr>
        <w:t>Obowiązek zapłaty kar umownych, o których mowa w niniejszym paragrafie, nie wyłącza prawa dochodzenia przez Zamawiającego odszkodowania przekraczającego wysokość kar umownych. Zamawiający ma prawo potrącić naliczone kary z wynagrodzenia Wykonawcy.</w:t>
      </w:r>
    </w:p>
    <w:p w14:paraId="41B88A7B" w14:textId="77777777" w:rsidR="009002E5" w:rsidRPr="00766184" w:rsidRDefault="009002E5" w:rsidP="00766184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kern w:val="16"/>
          <w:lang w:val="pl-PL"/>
        </w:rPr>
        <w:t>Zapłata lub potrącenie kary umownej nie zwalnia Wykonawcy z obowiązku wykonania Umowy,  z zastrzeżeniem sytuacji gdy Zamawiający odstąpi od Umowy.</w:t>
      </w:r>
    </w:p>
    <w:p w14:paraId="4B2CE5AC" w14:textId="3920E225" w:rsidR="007E47F6" w:rsidRPr="00766184" w:rsidRDefault="009002E5" w:rsidP="00766184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kern w:val="16"/>
          <w:lang w:val="pl-PL"/>
        </w:rPr>
        <w:t xml:space="preserve">Zamawiający zapłaci Wykonawcy karę umowną w wysokości 15% wynagrodzenia netto ustalonego w § </w:t>
      </w:r>
      <w:r w:rsidR="000C102B" w:rsidRPr="00766184">
        <w:rPr>
          <w:rFonts w:ascii="Akrobat" w:hAnsi="Akrobat" w:cstheme="minorHAnsi"/>
          <w:kern w:val="16"/>
          <w:lang w:val="pl-PL"/>
        </w:rPr>
        <w:t xml:space="preserve">6 </w:t>
      </w:r>
      <w:r w:rsidRPr="00766184">
        <w:rPr>
          <w:rFonts w:ascii="Akrobat" w:hAnsi="Akrobat" w:cstheme="minorHAnsi"/>
          <w:kern w:val="16"/>
          <w:lang w:val="pl-PL"/>
        </w:rPr>
        <w:t xml:space="preserve">ust. 1 niniejszej Umowy za odstąpienie od Umowy z przyczyn zawinionych przez Zamawiającego. </w:t>
      </w:r>
    </w:p>
    <w:p w14:paraId="7647E784" w14:textId="77777777" w:rsidR="007E47F6" w:rsidRPr="00766184" w:rsidRDefault="00784434" w:rsidP="00766184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Przez nienależyte wykonanie przedmiotu Umowy Strony rozumieją zaistnienie sytuacji związanych z niedochowaniem przez Wykonawcę należytej staranności, powodujących wykonanie obowiązków </w:t>
      </w:r>
      <w:r w:rsidRPr="00766184">
        <w:rPr>
          <w:rFonts w:ascii="Akrobat" w:hAnsi="Akrobat" w:cstheme="minorHAnsi"/>
          <w:lang w:val="pl-PL"/>
        </w:rPr>
        <w:lastRenderedPageBreak/>
        <w:t xml:space="preserve">Wykonawcy wynikających z Umowy w sposób nie w pełni odpowiadający warunkom Umowy, w szczególności w zakresie terminowości, sposobu i jakości świadczonych usług oraz zasad współpracy z Zamawiającym. </w:t>
      </w:r>
    </w:p>
    <w:p w14:paraId="1AF7C629" w14:textId="3D907278" w:rsidR="007E47F6" w:rsidRPr="00766184" w:rsidRDefault="00784434" w:rsidP="00766184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lang w:val="pl-PL"/>
        </w:rPr>
        <w:t>W przypadku naruszenia przez Wykonawcę zakazu ujawniania informacji objętych klauzulą zachowania tajemnicy, o której mowa w § 1</w:t>
      </w:r>
      <w:r w:rsidR="00962D58" w:rsidRPr="00766184">
        <w:rPr>
          <w:rFonts w:ascii="Akrobat" w:hAnsi="Akrobat" w:cstheme="minorHAnsi"/>
          <w:lang w:val="pl-PL"/>
        </w:rPr>
        <w:t>0</w:t>
      </w:r>
      <w:r w:rsidRPr="00766184">
        <w:rPr>
          <w:rFonts w:ascii="Akrobat" w:hAnsi="Akrobat" w:cstheme="minorHAnsi"/>
          <w:lang w:val="pl-PL"/>
        </w:rPr>
        <w:t xml:space="preserve"> Umowy – Wykonawca zobowiązany będzie do zapłaty na rzecz Zamawiającego kary umownej w wysok</w:t>
      </w:r>
      <w:r w:rsidR="002052F6" w:rsidRPr="00766184">
        <w:rPr>
          <w:rFonts w:ascii="Akrobat" w:hAnsi="Akrobat" w:cstheme="minorHAnsi"/>
          <w:lang w:val="pl-PL"/>
        </w:rPr>
        <w:t xml:space="preserve">ości 5 % wynagrodzenia netto, o </w:t>
      </w:r>
      <w:r w:rsidRPr="00766184">
        <w:rPr>
          <w:rFonts w:ascii="Akrobat" w:hAnsi="Akrobat" w:cstheme="minorHAnsi"/>
          <w:lang w:val="pl-PL"/>
        </w:rPr>
        <w:t xml:space="preserve">którym mowa w § 6 ust. </w:t>
      </w:r>
      <w:r w:rsidR="000C102B" w:rsidRPr="00766184">
        <w:rPr>
          <w:rFonts w:ascii="Akrobat" w:hAnsi="Akrobat" w:cstheme="minorHAnsi"/>
          <w:lang w:val="pl-PL"/>
        </w:rPr>
        <w:t>1</w:t>
      </w:r>
      <w:r w:rsidR="00713EFC" w:rsidRPr="00766184">
        <w:rPr>
          <w:rFonts w:ascii="Akrobat" w:hAnsi="Akrobat" w:cstheme="minorHAnsi"/>
          <w:lang w:val="pl-PL"/>
        </w:rPr>
        <w:t xml:space="preserve"> </w:t>
      </w:r>
      <w:r w:rsidRPr="00766184">
        <w:rPr>
          <w:rFonts w:ascii="Akrobat" w:hAnsi="Akrobat" w:cstheme="minorHAnsi"/>
          <w:lang w:val="pl-PL"/>
        </w:rPr>
        <w:t>Umowy</w:t>
      </w:r>
      <w:r w:rsidRPr="00766184">
        <w:rPr>
          <w:rFonts w:ascii="Akrobat" w:hAnsi="Akrobat" w:cstheme="minorHAnsi"/>
          <w:i/>
          <w:iCs/>
          <w:lang w:val="pl-PL"/>
        </w:rPr>
        <w:t>.</w:t>
      </w:r>
      <w:r w:rsidRPr="00766184">
        <w:rPr>
          <w:rFonts w:ascii="Akrobat" w:hAnsi="Akrobat" w:cstheme="minorHAnsi"/>
          <w:lang w:val="pl-PL"/>
        </w:rPr>
        <w:t xml:space="preserve"> </w:t>
      </w:r>
    </w:p>
    <w:p w14:paraId="7269570B" w14:textId="77777777" w:rsidR="007E47F6" w:rsidRPr="00766184" w:rsidRDefault="00784434" w:rsidP="00766184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Wykonawca wyraża zgodę na potrącenie kar umownych z należnego wynagrodzenia. </w:t>
      </w:r>
    </w:p>
    <w:p w14:paraId="7E56A4AB" w14:textId="77777777" w:rsidR="007E47F6" w:rsidRPr="00766184" w:rsidRDefault="00784434" w:rsidP="00766184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Kary umowne stają się wymagalne z chwilą powstania podstawy ich naliczenia. </w:t>
      </w:r>
    </w:p>
    <w:p w14:paraId="7ABD25C8" w14:textId="3C35FDCE" w:rsidR="00784434" w:rsidRPr="00766184" w:rsidRDefault="00784434" w:rsidP="00766184">
      <w:pPr>
        <w:numPr>
          <w:ilvl w:val="0"/>
          <w:numId w:val="21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Akrobat" w:hAnsi="Akrobat" w:cstheme="minorHAnsi"/>
          <w:kern w:val="16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Jeżeli szkoda przekracza kwoty z kar umownych przewidzianych Umową, Zamawiający ma prawo dochodzić odszkodowania uzupełniającego na zasadach ogólnych. </w:t>
      </w:r>
    </w:p>
    <w:p w14:paraId="007294DA" w14:textId="71691385" w:rsidR="002052F6" w:rsidRPr="00766184" w:rsidRDefault="002052F6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</w:p>
    <w:p w14:paraId="7A165B86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right="20" w:hanging="426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1</w:t>
      </w:r>
      <w:r w:rsidR="00962D58" w:rsidRPr="00766184">
        <w:rPr>
          <w:rFonts w:ascii="Akrobat" w:hAnsi="Akrobat" w:cstheme="minorHAnsi"/>
          <w:b/>
          <w:lang w:val="pl-PL"/>
        </w:rPr>
        <w:t>0</w:t>
      </w:r>
    </w:p>
    <w:p w14:paraId="46C22E4C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  <w:r w:rsidRPr="00766184">
        <w:rPr>
          <w:rFonts w:ascii="Akrobat" w:hAnsi="Akrobat" w:cstheme="minorHAnsi"/>
          <w:b/>
          <w:bCs/>
          <w:lang w:val="pl-PL"/>
        </w:rPr>
        <w:t>Bezpieczeństwo informacji</w:t>
      </w:r>
    </w:p>
    <w:p w14:paraId="2276F4F3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center"/>
        <w:rPr>
          <w:rFonts w:ascii="Akrobat" w:hAnsi="Akrobat" w:cstheme="minorHAnsi"/>
          <w:b/>
          <w:bCs/>
          <w:lang w:val="pl-PL"/>
        </w:rPr>
      </w:pPr>
    </w:p>
    <w:p w14:paraId="489FD1DD" w14:textId="77777777" w:rsidR="00784434" w:rsidRPr="00766184" w:rsidRDefault="00784434" w:rsidP="00766184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Wykonawca jest zobowiązany do zachowania w tajemnicy przed osobami trzecimi wszelkich informacji o Zamawiającym oraz informacji, do których uzyskał dostęp w związku z wykonywaniem Umowy w szczególności Wykonawca jest zobowiązany zachować w tajemnicy pozyskane od Zamawiającego informacje dotyczące rozmieszczenia i konfiguracji infrastruktury technicznosystemowej sieci oraz stosowanych zabezpieczeń.</w:t>
      </w:r>
    </w:p>
    <w:p w14:paraId="3642DEFB" w14:textId="7E778AA5" w:rsidR="00784434" w:rsidRPr="00766184" w:rsidRDefault="00784434" w:rsidP="00766184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Obowiązek zachowania tajemnicy trwa przez okres obowiązywania Umowy oraz przez 5 lat po jej zakończeniu.</w:t>
      </w:r>
    </w:p>
    <w:p w14:paraId="3E7118E7" w14:textId="77777777" w:rsidR="00784434" w:rsidRPr="00766184" w:rsidRDefault="00784434" w:rsidP="00766184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spacing w:val="-4"/>
          <w:lang w:val="pl-PL"/>
        </w:rPr>
      </w:pPr>
      <w:r w:rsidRPr="00766184">
        <w:rPr>
          <w:rFonts w:ascii="Akrobat" w:hAnsi="Akrobat" w:cstheme="minorHAnsi"/>
          <w:spacing w:val="-4"/>
          <w:lang w:val="pl-PL"/>
        </w:rPr>
        <w:t>Z obowiązku, o którym mowa w ust. 1, zwalnia Wykonawcę jedynie pisemna zgoda Zamawiającego.</w:t>
      </w:r>
    </w:p>
    <w:p w14:paraId="13D527F8" w14:textId="77777777" w:rsidR="00784434" w:rsidRPr="00766184" w:rsidRDefault="00784434" w:rsidP="00766184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Obowiązek, o którym mowa w ust. 1, nie dotyczy informacji dostępnych publicznie oraz informacji żądanych przez uprawnione organy, w zakresie, w jakim są one uprawnione do ich żądania zgodnie z obowiązującymi przepisami prawa.</w:t>
      </w:r>
    </w:p>
    <w:p w14:paraId="736B0498" w14:textId="77777777" w:rsidR="00784434" w:rsidRPr="00766184" w:rsidRDefault="00784434" w:rsidP="00766184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Strony zobowiązują się do niezwłocznego przekazywania drugiej Stronie informacji o wszelkich przypadkach naruszenia tajemnicy informacji prawnie chronionych lub o ich niewłaściwym użyciu. </w:t>
      </w:r>
    </w:p>
    <w:p w14:paraId="7C754BB0" w14:textId="1BD04D4B" w:rsidR="008E683B" w:rsidRPr="00766184" w:rsidRDefault="008E683B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</w:p>
    <w:p w14:paraId="648C2560" w14:textId="70BB191B" w:rsidR="00784434" w:rsidRPr="00766184" w:rsidRDefault="00784434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1</w:t>
      </w:r>
      <w:r w:rsidR="00A743BC" w:rsidRPr="00766184">
        <w:rPr>
          <w:rFonts w:ascii="Akrobat" w:hAnsi="Akrobat" w:cstheme="minorHAnsi"/>
          <w:b/>
          <w:lang w:val="pl-PL"/>
        </w:rPr>
        <w:t>1</w:t>
      </w:r>
      <w:r w:rsidRPr="00766184">
        <w:rPr>
          <w:rFonts w:ascii="Akrobat" w:hAnsi="Akrobat" w:cstheme="minorHAnsi"/>
          <w:b/>
          <w:lang w:val="pl-PL"/>
        </w:rPr>
        <w:t xml:space="preserve"> </w:t>
      </w:r>
    </w:p>
    <w:p w14:paraId="6F82BBA6" w14:textId="1A35D54B" w:rsidR="00784434" w:rsidRPr="00766184" w:rsidRDefault="00784434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Odstąpienie od Umowy i wypowiedzenie</w:t>
      </w:r>
    </w:p>
    <w:p w14:paraId="1E4455B2" w14:textId="77777777" w:rsidR="009A4CEF" w:rsidRPr="00766184" w:rsidRDefault="009A4CEF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</w:p>
    <w:p w14:paraId="0565BF1A" w14:textId="7C4400A6" w:rsidR="00784434" w:rsidRPr="00766184" w:rsidRDefault="00784434" w:rsidP="00766184">
      <w:pPr>
        <w:pStyle w:val="Styl"/>
        <w:numPr>
          <w:ilvl w:val="0"/>
          <w:numId w:val="4"/>
        </w:numPr>
        <w:suppressAutoHyphens/>
        <w:autoSpaceDN/>
        <w:adjustRightInd/>
        <w:spacing w:line="276" w:lineRule="auto"/>
        <w:ind w:left="426" w:right="-108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 xml:space="preserve">Zamawiającemu przysługuje prawo odstąpienia od niniejszej Umowy w przypadkach, gdy: </w:t>
      </w:r>
    </w:p>
    <w:p w14:paraId="42B8DDE4" w14:textId="74CCCB1A" w:rsidR="00784434" w:rsidRPr="00766184" w:rsidRDefault="00784434" w:rsidP="00766184">
      <w:pPr>
        <w:pStyle w:val="Styl"/>
        <w:numPr>
          <w:ilvl w:val="0"/>
          <w:numId w:val="7"/>
        </w:numPr>
        <w:suppressAutoHyphens/>
        <w:autoSpaceDN/>
        <w:adjustRightInd/>
        <w:spacing w:line="276" w:lineRule="auto"/>
        <w:ind w:left="426" w:right="-108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 xml:space="preserve">jeżeli Wykonawca wykonywał </w:t>
      </w:r>
      <w:r w:rsidR="00A743BC" w:rsidRPr="00766184">
        <w:rPr>
          <w:rFonts w:ascii="Akrobat" w:hAnsi="Akrobat" w:cstheme="minorHAnsi"/>
          <w:sz w:val="22"/>
          <w:szCs w:val="22"/>
        </w:rPr>
        <w:t>U</w:t>
      </w:r>
      <w:r w:rsidRPr="00766184">
        <w:rPr>
          <w:rFonts w:ascii="Akrobat" w:hAnsi="Akrobat" w:cstheme="minorHAnsi"/>
          <w:sz w:val="22"/>
          <w:szCs w:val="22"/>
        </w:rPr>
        <w:t>mowę w sposób sprzeczny z jej postanowieniami lub dopuścił się rażącego zaniedbania w wykonaniu obowiązków wynikających z Umowy</w:t>
      </w:r>
      <w:r w:rsidR="00D068F0" w:rsidRPr="00766184">
        <w:rPr>
          <w:rFonts w:ascii="Akrobat" w:hAnsi="Akrobat" w:cstheme="minorHAnsi"/>
          <w:sz w:val="22"/>
          <w:szCs w:val="22"/>
        </w:rPr>
        <w:t xml:space="preserve"> </w:t>
      </w:r>
      <w:r w:rsidRPr="00766184">
        <w:rPr>
          <w:rFonts w:ascii="Akrobat" w:hAnsi="Akrobat" w:cstheme="minorHAnsi"/>
          <w:sz w:val="22"/>
          <w:szCs w:val="22"/>
        </w:rPr>
        <w:t xml:space="preserve">i pomimo dodatkowego wezwania Zamawiającego nie nastąpiła zmiana sposobu ich wykonywania; </w:t>
      </w:r>
    </w:p>
    <w:p w14:paraId="3497C806" w14:textId="2A27BEC6" w:rsidR="00784434" w:rsidRPr="00766184" w:rsidRDefault="00784434" w:rsidP="00766184">
      <w:pPr>
        <w:pStyle w:val="Domylnie"/>
        <w:numPr>
          <w:ilvl w:val="0"/>
          <w:numId w:val="7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w przypadku wystąpienia istotnej zmiany okoliczności powodującej, że wykonanie przedmiotu Umowy nie leży w interesie publicznym cze</w:t>
      </w:r>
      <w:r w:rsidR="00D068F0" w:rsidRPr="00766184">
        <w:rPr>
          <w:rFonts w:ascii="Akrobat" w:hAnsi="Akrobat" w:cstheme="minorHAnsi"/>
          <w:sz w:val="22"/>
          <w:szCs w:val="22"/>
        </w:rPr>
        <w:t xml:space="preserve">go nie można było przewidzieć w </w:t>
      </w:r>
      <w:r w:rsidRPr="00766184">
        <w:rPr>
          <w:rFonts w:ascii="Akrobat" w:hAnsi="Akrobat" w:cstheme="minorHAnsi"/>
          <w:sz w:val="22"/>
          <w:szCs w:val="22"/>
        </w:rPr>
        <w:t>chwili zawarcia Umowy, Zamawiający może odstąpić od realizacji Umowy w ciągu 30 dni od powzięcia wiadomości o tych okolicznościach;</w:t>
      </w:r>
    </w:p>
    <w:p w14:paraId="3DE14BD9" w14:textId="77777777" w:rsidR="00784434" w:rsidRPr="00766184" w:rsidRDefault="00784434" w:rsidP="00766184">
      <w:pPr>
        <w:pStyle w:val="Domylnie"/>
        <w:numPr>
          <w:ilvl w:val="0"/>
          <w:numId w:val="7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nieuzyskania przez Zamawiającego lub cofnięcie środków finansowych przeznaczonych na finansowanie zadania lub też uzyskanie lub pozostawienie środków w takiej wysokości, że wiązałoby to się z istotnym ograniczeniem zadania;</w:t>
      </w:r>
    </w:p>
    <w:p w14:paraId="76A800FF" w14:textId="77777777" w:rsidR="007D07B9" w:rsidRPr="00766184" w:rsidRDefault="007D07B9" w:rsidP="00766184">
      <w:pPr>
        <w:pStyle w:val="Tekstpodstawowy"/>
        <w:suppressAutoHyphens/>
        <w:spacing w:line="276" w:lineRule="auto"/>
        <w:ind w:left="426" w:hanging="426"/>
        <w:rPr>
          <w:rFonts w:ascii="Akrobat" w:hAnsi="Akrobat" w:cstheme="minorHAnsi"/>
          <w:sz w:val="22"/>
          <w:szCs w:val="22"/>
          <w:lang w:val="pl-PL"/>
        </w:rPr>
      </w:pPr>
      <w:r w:rsidRPr="00766184">
        <w:rPr>
          <w:rFonts w:ascii="Akrobat" w:hAnsi="Akrobat" w:cstheme="minorHAnsi"/>
          <w:spacing w:val="-4"/>
          <w:sz w:val="22"/>
          <w:szCs w:val="22"/>
          <w:lang w:val="pl-PL"/>
        </w:rPr>
        <w:t>2.</w:t>
      </w:r>
      <w:r w:rsidRPr="00766184">
        <w:rPr>
          <w:rFonts w:ascii="Akrobat" w:hAnsi="Akrobat" w:cstheme="minorHAnsi"/>
          <w:spacing w:val="-4"/>
          <w:sz w:val="22"/>
          <w:szCs w:val="22"/>
          <w:lang w:val="pl-PL"/>
        </w:rPr>
        <w:tab/>
      </w:r>
      <w:r w:rsidR="00784434" w:rsidRPr="00766184">
        <w:rPr>
          <w:rFonts w:ascii="Akrobat" w:hAnsi="Akrobat" w:cstheme="minorHAnsi"/>
          <w:spacing w:val="-4"/>
          <w:sz w:val="22"/>
          <w:szCs w:val="22"/>
          <w:lang w:val="pl-PL"/>
        </w:rPr>
        <w:t xml:space="preserve">W przypadku zaistnienia okoliczności, o których mowa w ust. 1 niniejszego paragrafu Wykonawca może żądać jedynie wynagrodzenia należnego mu z tytułu wykonanej części </w:t>
      </w:r>
      <w:r w:rsidR="00A743BC" w:rsidRPr="00766184">
        <w:rPr>
          <w:rFonts w:ascii="Akrobat" w:hAnsi="Akrobat" w:cstheme="minorHAnsi"/>
          <w:spacing w:val="-4"/>
          <w:sz w:val="22"/>
          <w:szCs w:val="22"/>
          <w:lang w:val="pl-PL"/>
        </w:rPr>
        <w:t>Umowy</w:t>
      </w:r>
      <w:r w:rsidR="00784434" w:rsidRPr="00766184">
        <w:rPr>
          <w:rFonts w:ascii="Akrobat" w:hAnsi="Akrobat" w:cstheme="minorHAnsi"/>
          <w:spacing w:val="-4"/>
          <w:sz w:val="22"/>
          <w:szCs w:val="22"/>
          <w:lang w:val="pl-PL"/>
        </w:rPr>
        <w:t>.</w:t>
      </w:r>
      <w:r w:rsidR="00784434" w:rsidRPr="00766184">
        <w:rPr>
          <w:rFonts w:ascii="Akrobat" w:hAnsi="Akrobat" w:cstheme="minorHAnsi"/>
          <w:sz w:val="22"/>
          <w:szCs w:val="22"/>
          <w:lang w:val="pl-PL"/>
        </w:rPr>
        <w:t xml:space="preserve"> </w:t>
      </w:r>
    </w:p>
    <w:p w14:paraId="6ECA6C71" w14:textId="77777777" w:rsidR="007D07B9" w:rsidRPr="00766184" w:rsidRDefault="007D07B9" w:rsidP="00766184">
      <w:pPr>
        <w:pStyle w:val="Tekstpodstawowy"/>
        <w:suppressAutoHyphens/>
        <w:spacing w:line="276" w:lineRule="auto"/>
        <w:ind w:left="426" w:hanging="426"/>
        <w:rPr>
          <w:rFonts w:ascii="Akrobat" w:hAnsi="Akrobat" w:cstheme="minorHAnsi"/>
          <w:sz w:val="22"/>
          <w:szCs w:val="22"/>
          <w:lang w:val="pl-PL"/>
        </w:rPr>
      </w:pPr>
      <w:r w:rsidRPr="00766184">
        <w:rPr>
          <w:rFonts w:ascii="Akrobat" w:hAnsi="Akrobat" w:cstheme="minorHAnsi"/>
          <w:sz w:val="22"/>
          <w:szCs w:val="22"/>
          <w:lang w:val="pl-PL"/>
        </w:rPr>
        <w:t xml:space="preserve">3. </w:t>
      </w:r>
      <w:r w:rsidRPr="00766184">
        <w:rPr>
          <w:rFonts w:ascii="Akrobat" w:hAnsi="Akrobat" w:cstheme="minorHAnsi"/>
          <w:sz w:val="22"/>
          <w:szCs w:val="22"/>
          <w:lang w:val="pl-PL"/>
        </w:rPr>
        <w:tab/>
      </w:r>
      <w:r w:rsidR="00784434" w:rsidRPr="00766184">
        <w:rPr>
          <w:rFonts w:ascii="Akrobat" w:hAnsi="Akrobat" w:cstheme="minorHAnsi"/>
          <w:sz w:val="22"/>
          <w:szCs w:val="22"/>
          <w:lang w:val="pl-PL"/>
        </w:rPr>
        <w:t>Powyższe uprawnienie Zamawiającego nie uchybia możliwości odstąpienia od Umowy przez którąkolwiek ze Stron na podstawie przepisów Kodeksu Cywilnego.</w:t>
      </w:r>
    </w:p>
    <w:p w14:paraId="4BBD2B00" w14:textId="7C1A7AEA" w:rsidR="007D07B9" w:rsidRPr="00766184" w:rsidRDefault="007D07B9" w:rsidP="00766184">
      <w:pPr>
        <w:pStyle w:val="Tekstpodstawowy"/>
        <w:suppressAutoHyphens/>
        <w:spacing w:line="276" w:lineRule="auto"/>
        <w:ind w:left="426" w:hanging="426"/>
        <w:rPr>
          <w:rFonts w:ascii="Akrobat" w:hAnsi="Akrobat" w:cstheme="minorHAnsi"/>
          <w:sz w:val="22"/>
          <w:szCs w:val="22"/>
          <w:lang w:val="pl-PL"/>
        </w:rPr>
      </w:pPr>
      <w:r w:rsidRPr="00766184">
        <w:rPr>
          <w:rFonts w:ascii="Akrobat" w:hAnsi="Akrobat" w:cstheme="minorHAnsi"/>
          <w:sz w:val="22"/>
          <w:szCs w:val="22"/>
          <w:lang w:val="pl-PL"/>
        </w:rPr>
        <w:lastRenderedPageBreak/>
        <w:t>4.</w:t>
      </w:r>
      <w:r w:rsidRPr="00766184">
        <w:rPr>
          <w:rFonts w:ascii="Akrobat" w:hAnsi="Akrobat" w:cstheme="minorHAnsi"/>
          <w:sz w:val="22"/>
          <w:szCs w:val="22"/>
          <w:lang w:val="pl-PL"/>
        </w:rPr>
        <w:tab/>
      </w:r>
      <w:r w:rsidR="00784434" w:rsidRPr="00766184">
        <w:rPr>
          <w:rFonts w:ascii="Akrobat" w:hAnsi="Akrobat" w:cstheme="minorHAnsi"/>
          <w:sz w:val="22"/>
          <w:szCs w:val="22"/>
          <w:lang w:val="pl-PL"/>
        </w:rPr>
        <w:t>Odstąpienie od Umowy winno być dokonane na piśmie z poda</w:t>
      </w:r>
      <w:r w:rsidR="00EC7AC3" w:rsidRPr="00766184">
        <w:rPr>
          <w:rFonts w:ascii="Akrobat" w:hAnsi="Akrobat" w:cstheme="minorHAnsi"/>
          <w:sz w:val="22"/>
          <w:szCs w:val="22"/>
          <w:lang w:val="pl-PL"/>
        </w:rPr>
        <w:t xml:space="preserve">niem przyczyny w terminie do 30 </w:t>
      </w:r>
      <w:r w:rsidR="00784434" w:rsidRPr="00766184">
        <w:rPr>
          <w:rFonts w:ascii="Akrobat" w:hAnsi="Akrobat" w:cstheme="minorHAnsi"/>
          <w:sz w:val="22"/>
          <w:szCs w:val="22"/>
          <w:lang w:val="pl-PL"/>
        </w:rPr>
        <w:t>dni od dnia powzięcia przez Zamawiającego informacji o okolicznościach stanowiących pods</w:t>
      </w:r>
      <w:r w:rsidR="00D068F0" w:rsidRPr="00766184">
        <w:rPr>
          <w:rFonts w:ascii="Akrobat" w:hAnsi="Akrobat" w:cstheme="minorHAnsi"/>
          <w:sz w:val="22"/>
          <w:szCs w:val="22"/>
          <w:lang w:val="pl-PL"/>
        </w:rPr>
        <w:t>tawę do odstąpienia od Umowy</w:t>
      </w:r>
      <w:r w:rsidR="00A743BC" w:rsidRPr="00766184">
        <w:rPr>
          <w:rFonts w:ascii="Akrobat" w:hAnsi="Akrobat" w:cstheme="minorHAnsi"/>
          <w:sz w:val="22"/>
          <w:szCs w:val="22"/>
          <w:lang w:val="pl-PL"/>
        </w:rPr>
        <w:t xml:space="preserve">. </w:t>
      </w:r>
    </w:p>
    <w:p w14:paraId="51A0A8D0" w14:textId="1A24AB29" w:rsidR="00784434" w:rsidRPr="00766184" w:rsidRDefault="007D07B9" w:rsidP="00766184">
      <w:pPr>
        <w:pStyle w:val="Tekstpodstawowy"/>
        <w:suppressAutoHyphens/>
        <w:spacing w:line="276" w:lineRule="auto"/>
        <w:ind w:left="426" w:hanging="426"/>
        <w:rPr>
          <w:rFonts w:ascii="Akrobat" w:hAnsi="Akrobat" w:cstheme="minorHAnsi"/>
          <w:sz w:val="22"/>
          <w:szCs w:val="22"/>
          <w:lang w:val="pl-PL"/>
        </w:rPr>
      </w:pPr>
      <w:r w:rsidRPr="00766184">
        <w:rPr>
          <w:rFonts w:ascii="Akrobat" w:hAnsi="Akrobat" w:cstheme="minorHAnsi"/>
          <w:sz w:val="22"/>
          <w:szCs w:val="22"/>
          <w:lang w:val="pl-PL"/>
        </w:rPr>
        <w:t>5.</w:t>
      </w:r>
      <w:r w:rsidRPr="00766184">
        <w:rPr>
          <w:rFonts w:ascii="Akrobat" w:hAnsi="Akrobat" w:cstheme="minorHAnsi"/>
          <w:sz w:val="22"/>
          <w:szCs w:val="22"/>
          <w:lang w:val="pl-PL"/>
        </w:rPr>
        <w:tab/>
      </w:r>
      <w:r w:rsidR="00784434" w:rsidRPr="00766184">
        <w:rPr>
          <w:rFonts w:ascii="Akrobat" w:hAnsi="Akrobat" w:cstheme="minorHAnsi"/>
          <w:spacing w:val="-6"/>
          <w:sz w:val="22"/>
          <w:szCs w:val="22"/>
          <w:lang w:val="pl-PL"/>
        </w:rPr>
        <w:t>Zamawiający ma prawo wypowiedzieć Umowę ze skutkiem na koniec miesiąca w razie wystąpienia jednej z następujących okoliczności:</w:t>
      </w:r>
    </w:p>
    <w:p w14:paraId="1B7906A9" w14:textId="77777777" w:rsidR="00784434" w:rsidRPr="00766184" w:rsidRDefault="00784434" w:rsidP="00766184">
      <w:pPr>
        <w:pStyle w:val="Domylnie"/>
        <w:numPr>
          <w:ilvl w:val="0"/>
          <w:numId w:val="8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wykonywania Przedmiotu Umowy przez osoby, nie posiadające do tego wymaganych uprawnień,</w:t>
      </w:r>
    </w:p>
    <w:p w14:paraId="04DCE397" w14:textId="77777777" w:rsidR="00784434" w:rsidRPr="00766184" w:rsidRDefault="00784434" w:rsidP="00766184">
      <w:pPr>
        <w:pStyle w:val="Domylnie"/>
        <w:numPr>
          <w:ilvl w:val="0"/>
          <w:numId w:val="8"/>
        </w:numPr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narażenia Zamawiającego na szkody, utratę dobrego imienia z winy Wykonawcy.</w:t>
      </w:r>
    </w:p>
    <w:p w14:paraId="7660F993" w14:textId="45F0C75D" w:rsidR="00784434" w:rsidRPr="00766184" w:rsidRDefault="00D068F0" w:rsidP="00766184">
      <w:pPr>
        <w:pStyle w:val="Domylnie"/>
        <w:tabs>
          <w:tab w:val="left" w:pos="142"/>
        </w:tabs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  <w:r w:rsidRPr="00766184">
        <w:rPr>
          <w:rFonts w:ascii="Akrobat" w:hAnsi="Akrobat" w:cstheme="minorHAnsi"/>
          <w:sz w:val="22"/>
          <w:szCs w:val="22"/>
        </w:rPr>
        <w:t>6.</w:t>
      </w:r>
      <w:r w:rsidR="00EC7AC3" w:rsidRPr="00766184">
        <w:rPr>
          <w:rFonts w:ascii="Akrobat" w:hAnsi="Akrobat" w:cstheme="minorHAnsi"/>
          <w:sz w:val="22"/>
          <w:szCs w:val="22"/>
        </w:rPr>
        <w:t xml:space="preserve"> </w:t>
      </w:r>
      <w:r w:rsidRPr="00766184">
        <w:rPr>
          <w:rFonts w:ascii="Akrobat" w:hAnsi="Akrobat" w:cstheme="minorHAnsi"/>
          <w:sz w:val="22"/>
          <w:szCs w:val="22"/>
        </w:rPr>
        <w:tab/>
      </w:r>
      <w:r w:rsidR="00784434" w:rsidRPr="00766184">
        <w:rPr>
          <w:rFonts w:ascii="Akrobat" w:hAnsi="Akrobat" w:cstheme="minorHAnsi"/>
          <w:sz w:val="22"/>
          <w:szCs w:val="22"/>
        </w:rPr>
        <w:t>Zamawiający ma prawo wypow</w:t>
      </w:r>
      <w:r w:rsidR="00A743BC" w:rsidRPr="00766184">
        <w:rPr>
          <w:rFonts w:ascii="Akrobat" w:hAnsi="Akrobat" w:cstheme="minorHAnsi"/>
          <w:sz w:val="22"/>
          <w:szCs w:val="22"/>
        </w:rPr>
        <w:t>iedzieć U</w:t>
      </w:r>
      <w:r w:rsidR="00784434" w:rsidRPr="00766184">
        <w:rPr>
          <w:rFonts w:ascii="Akrobat" w:hAnsi="Akrobat" w:cstheme="minorHAnsi"/>
          <w:sz w:val="22"/>
          <w:szCs w:val="22"/>
        </w:rPr>
        <w:t>mowę w całości lub w części w razie wystąpienia okoliczności niezależnych od niego z zachowaniem jednomiesięcznego okresu wypowiedzenia.</w:t>
      </w:r>
      <w:r w:rsidR="00EC7AC3" w:rsidRPr="00766184">
        <w:rPr>
          <w:rFonts w:ascii="Akrobat" w:hAnsi="Akrobat" w:cstheme="minorHAnsi"/>
          <w:sz w:val="22"/>
          <w:szCs w:val="22"/>
        </w:rPr>
        <w:t xml:space="preserve"> </w:t>
      </w:r>
      <w:r w:rsidRPr="00766184">
        <w:rPr>
          <w:rFonts w:ascii="Akrobat" w:hAnsi="Akrobat" w:cstheme="minorHAnsi"/>
          <w:sz w:val="22"/>
          <w:szCs w:val="22"/>
        </w:rPr>
        <w:tab/>
      </w:r>
      <w:r w:rsidR="00784434" w:rsidRPr="00766184">
        <w:rPr>
          <w:rFonts w:ascii="Akrobat" w:hAnsi="Akrobat" w:cstheme="minorHAnsi"/>
          <w:sz w:val="22"/>
          <w:szCs w:val="22"/>
        </w:rPr>
        <w:t>Wypowiedzenie</w:t>
      </w:r>
      <w:r w:rsidR="00EC7AC3" w:rsidRPr="00766184">
        <w:rPr>
          <w:rFonts w:ascii="Akrobat" w:hAnsi="Akrobat" w:cstheme="minorHAnsi"/>
          <w:sz w:val="22"/>
          <w:szCs w:val="22"/>
        </w:rPr>
        <w:t xml:space="preserve"> musi być </w:t>
      </w:r>
      <w:r w:rsidR="00784434" w:rsidRPr="00766184">
        <w:rPr>
          <w:rFonts w:ascii="Akrobat" w:hAnsi="Akrobat" w:cstheme="minorHAnsi"/>
          <w:sz w:val="22"/>
          <w:szCs w:val="22"/>
        </w:rPr>
        <w:t xml:space="preserve">dokonane na piśmie z podaniem przyczyny </w:t>
      </w:r>
    </w:p>
    <w:p w14:paraId="09741B49" w14:textId="466E0141" w:rsidR="004F41C3" w:rsidRPr="00766184" w:rsidRDefault="004F41C3" w:rsidP="00766184">
      <w:pPr>
        <w:pStyle w:val="Domylnie"/>
        <w:tabs>
          <w:tab w:val="left" w:pos="567"/>
        </w:tabs>
        <w:spacing w:line="276" w:lineRule="auto"/>
        <w:ind w:left="426" w:hanging="426"/>
        <w:jc w:val="both"/>
        <w:rPr>
          <w:rFonts w:ascii="Akrobat" w:hAnsi="Akrobat" w:cstheme="minorHAnsi"/>
          <w:sz w:val="22"/>
          <w:szCs w:val="22"/>
        </w:rPr>
      </w:pPr>
    </w:p>
    <w:p w14:paraId="7AC07966" w14:textId="5B7CFFE6" w:rsidR="00784434" w:rsidRPr="00766184" w:rsidRDefault="00784434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1</w:t>
      </w:r>
      <w:r w:rsidR="00A743BC" w:rsidRPr="00766184">
        <w:rPr>
          <w:rFonts w:ascii="Akrobat" w:hAnsi="Akrobat" w:cstheme="minorHAnsi"/>
          <w:b/>
          <w:lang w:val="pl-PL"/>
        </w:rPr>
        <w:t>2</w:t>
      </w:r>
    </w:p>
    <w:p w14:paraId="44FE44C7" w14:textId="00909ED4" w:rsidR="00784434" w:rsidRPr="00766184" w:rsidRDefault="00784434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Zmiany Umowy</w:t>
      </w:r>
    </w:p>
    <w:p w14:paraId="4729CAEF" w14:textId="77777777" w:rsidR="00F25BBA" w:rsidRPr="00766184" w:rsidRDefault="00F25BBA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</w:p>
    <w:p w14:paraId="3D5B7FA9" w14:textId="49E722E6" w:rsidR="00E0501A" w:rsidRPr="00766184" w:rsidRDefault="00555675" w:rsidP="00766184">
      <w:pPr>
        <w:numPr>
          <w:ilvl w:val="0"/>
          <w:numId w:val="5"/>
        </w:numPr>
        <w:tabs>
          <w:tab w:val="clear" w:pos="360"/>
        </w:tabs>
        <w:suppressAutoHyphens/>
        <w:autoSpaceDE w:val="0"/>
        <w:spacing w:after="0"/>
        <w:ind w:left="426" w:hanging="426"/>
        <w:jc w:val="both"/>
        <w:rPr>
          <w:rFonts w:ascii="Akrobat" w:eastAsia="SimSun" w:hAnsi="Akrobat" w:cstheme="minorHAnsi"/>
          <w:lang w:val="pl-PL"/>
        </w:rPr>
      </w:pPr>
      <w:r w:rsidRPr="00766184">
        <w:rPr>
          <w:rFonts w:ascii="Akrobat" w:eastAsia="SimSun" w:hAnsi="Akrobat" w:cstheme="minorHAnsi"/>
          <w:lang w:val="pl-PL"/>
        </w:rPr>
        <w:t>Strony dopuszczają zmiany dotyczące terminów wykonywania poszczególnych etapów w</w:t>
      </w:r>
      <w:r w:rsidR="009822B4" w:rsidRPr="00766184">
        <w:rPr>
          <w:rFonts w:ascii="Akrobat" w:eastAsia="SimSun" w:hAnsi="Akrobat" w:cstheme="minorHAnsi"/>
          <w:lang w:val="pl-PL"/>
        </w:rPr>
        <w:t xml:space="preserve"> przypadku </w:t>
      </w:r>
      <w:r w:rsidR="00784434" w:rsidRPr="00766184">
        <w:rPr>
          <w:rFonts w:ascii="Akrobat" w:hAnsi="Akrobat" w:cstheme="minorHAnsi"/>
          <w:lang w:val="pl-PL"/>
        </w:rPr>
        <w:t>koniecznoś</w:t>
      </w:r>
      <w:r w:rsidRPr="00766184">
        <w:rPr>
          <w:rFonts w:ascii="Akrobat" w:hAnsi="Akrobat" w:cstheme="minorHAnsi"/>
          <w:lang w:val="pl-PL"/>
        </w:rPr>
        <w:t>ci wykonania czynności dodatkowych</w:t>
      </w:r>
      <w:r w:rsidR="00784434" w:rsidRPr="00766184">
        <w:rPr>
          <w:rFonts w:ascii="Akrobat" w:hAnsi="Akrobat" w:cstheme="minorHAnsi"/>
          <w:lang w:val="pl-PL"/>
        </w:rPr>
        <w:t xml:space="preserve">, które </w:t>
      </w:r>
      <w:r w:rsidR="00670E13" w:rsidRPr="00766184">
        <w:rPr>
          <w:rFonts w:ascii="Akrobat" w:hAnsi="Akrobat" w:cstheme="minorHAnsi"/>
          <w:lang w:val="pl-PL"/>
        </w:rPr>
        <w:t xml:space="preserve">jest </w:t>
      </w:r>
      <w:r w:rsidR="00784434" w:rsidRPr="00766184">
        <w:rPr>
          <w:rFonts w:ascii="Akrobat" w:hAnsi="Akrobat" w:cstheme="minorHAnsi"/>
          <w:lang w:val="pl-PL"/>
        </w:rPr>
        <w:t>niezbę</w:t>
      </w:r>
      <w:r w:rsidR="009822B4" w:rsidRPr="00766184">
        <w:rPr>
          <w:rFonts w:ascii="Akrobat" w:hAnsi="Akrobat" w:cstheme="minorHAnsi"/>
          <w:lang w:val="pl-PL"/>
        </w:rPr>
        <w:t>dne dla prawidłowej realizacji P</w:t>
      </w:r>
      <w:r w:rsidR="00784434" w:rsidRPr="00766184">
        <w:rPr>
          <w:rFonts w:ascii="Akrobat" w:hAnsi="Akrobat" w:cstheme="minorHAnsi"/>
          <w:lang w:val="pl-PL"/>
        </w:rPr>
        <w:t xml:space="preserve">rzedmiotu </w:t>
      </w:r>
      <w:r w:rsidR="009822B4" w:rsidRPr="00766184">
        <w:rPr>
          <w:rFonts w:ascii="Akrobat" w:hAnsi="Akrobat" w:cstheme="minorHAnsi"/>
          <w:lang w:val="pl-PL"/>
        </w:rPr>
        <w:t>Umowy</w:t>
      </w:r>
      <w:r w:rsidR="00784434" w:rsidRPr="00766184">
        <w:rPr>
          <w:rFonts w:ascii="Akrobat" w:hAnsi="Akrobat" w:cstheme="minorHAnsi"/>
          <w:lang w:val="pl-PL"/>
        </w:rPr>
        <w:t>, a którego realizacji nie można było przewidz</w:t>
      </w:r>
      <w:r w:rsidR="00E0501A" w:rsidRPr="00766184">
        <w:rPr>
          <w:rFonts w:ascii="Akrobat" w:hAnsi="Akrobat" w:cstheme="minorHAnsi"/>
          <w:lang w:val="pl-PL"/>
        </w:rPr>
        <w:t xml:space="preserve">ieć na etapie składania oferty. </w:t>
      </w:r>
      <w:r w:rsidRPr="00766184">
        <w:rPr>
          <w:rFonts w:ascii="Akrobat" w:hAnsi="Akrobat" w:cstheme="minorHAnsi"/>
          <w:lang w:val="pl-PL"/>
        </w:rPr>
        <w:t>W takim przypadku Strony ustalą zasady wynagrodzenia Wykonawcy za czynności dodatkow</w:t>
      </w:r>
      <w:r w:rsidR="00EC7AC3" w:rsidRPr="00766184">
        <w:rPr>
          <w:rFonts w:ascii="Akrobat" w:hAnsi="Akrobat" w:cstheme="minorHAnsi"/>
          <w:lang w:val="pl-PL"/>
        </w:rPr>
        <w:t>e</w:t>
      </w:r>
      <w:r w:rsidRPr="00766184">
        <w:rPr>
          <w:rFonts w:ascii="Akrobat" w:hAnsi="Akrobat" w:cstheme="minorHAnsi"/>
          <w:lang w:val="pl-PL"/>
        </w:rPr>
        <w:t>, które nie może jednakże przekroczyć</w:t>
      </w:r>
      <w:r w:rsidR="00EC7AC3" w:rsidRPr="00766184">
        <w:rPr>
          <w:rFonts w:ascii="Akrobat" w:hAnsi="Akrobat" w:cstheme="minorHAnsi"/>
          <w:lang w:val="pl-PL"/>
        </w:rPr>
        <w:t xml:space="preserve"> 10</w:t>
      </w:r>
      <w:r w:rsidRPr="00766184">
        <w:rPr>
          <w:rFonts w:ascii="Akrobat" w:hAnsi="Akrobat" w:cstheme="minorHAnsi"/>
          <w:lang w:val="pl-PL"/>
        </w:rPr>
        <w:t xml:space="preserve">% wynagrodzenia Wykonawcy przewidzianego w § 6. </w:t>
      </w:r>
    </w:p>
    <w:p w14:paraId="5DC652CE" w14:textId="77777777" w:rsidR="00E0501A" w:rsidRPr="00766184" w:rsidRDefault="00E0501A" w:rsidP="00766184">
      <w:pPr>
        <w:numPr>
          <w:ilvl w:val="0"/>
          <w:numId w:val="5"/>
        </w:numPr>
        <w:tabs>
          <w:tab w:val="clear" w:pos="360"/>
        </w:tabs>
        <w:suppressAutoHyphens/>
        <w:autoSpaceDE w:val="0"/>
        <w:spacing w:after="0"/>
        <w:ind w:left="426" w:hanging="426"/>
        <w:jc w:val="both"/>
        <w:rPr>
          <w:rFonts w:ascii="Akrobat" w:eastAsia="SimSun" w:hAnsi="Akrobat" w:cstheme="minorHAnsi"/>
          <w:lang w:val="pl-PL"/>
        </w:rPr>
      </w:pPr>
      <w:r w:rsidRPr="00766184">
        <w:rPr>
          <w:rFonts w:ascii="Akrobat" w:eastAsia="SimSun" w:hAnsi="Akrobat" w:cstheme="minorHAnsi"/>
          <w:lang w:val="pl-PL"/>
        </w:rPr>
        <w:t>Wprowadzenie zmian do tre</w:t>
      </w:r>
      <w:r w:rsidRPr="00766184">
        <w:rPr>
          <w:rFonts w:ascii="Akrobat" w:eastAsia="TimesNewRoman" w:hAnsi="Akrobat" w:cstheme="minorHAnsi"/>
          <w:lang w:val="pl-PL"/>
        </w:rPr>
        <w:t>ś</w:t>
      </w:r>
      <w:r w:rsidRPr="00766184">
        <w:rPr>
          <w:rFonts w:ascii="Akrobat" w:eastAsia="SimSun" w:hAnsi="Akrobat" w:cstheme="minorHAnsi"/>
          <w:lang w:val="pl-PL"/>
        </w:rPr>
        <w:t>ci Umowy wymaga sporz</w:t>
      </w:r>
      <w:r w:rsidRPr="00766184">
        <w:rPr>
          <w:rFonts w:ascii="Akrobat" w:eastAsia="TimesNewRoman" w:hAnsi="Akrobat" w:cstheme="minorHAnsi"/>
          <w:lang w:val="pl-PL"/>
        </w:rPr>
        <w:t>ą</w:t>
      </w:r>
      <w:r w:rsidRPr="00766184">
        <w:rPr>
          <w:rFonts w:ascii="Akrobat" w:eastAsia="SimSun" w:hAnsi="Akrobat" w:cstheme="minorHAnsi"/>
          <w:lang w:val="pl-PL"/>
        </w:rPr>
        <w:t>dzenia pod rygorem niewa</w:t>
      </w:r>
      <w:r w:rsidRPr="00766184">
        <w:rPr>
          <w:rFonts w:ascii="Akrobat" w:eastAsia="TimesNewRoman" w:hAnsi="Akrobat" w:cstheme="minorHAnsi"/>
          <w:lang w:val="pl-PL"/>
        </w:rPr>
        <w:t>ż</w:t>
      </w:r>
      <w:r w:rsidRPr="00766184">
        <w:rPr>
          <w:rFonts w:ascii="Akrobat" w:eastAsia="SimSun" w:hAnsi="Akrobat" w:cstheme="minorHAnsi"/>
          <w:lang w:val="pl-PL"/>
        </w:rPr>
        <w:t>no</w:t>
      </w:r>
      <w:r w:rsidRPr="00766184">
        <w:rPr>
          <w:rFonts w:ascii="Akrobat" w:eastAsia="TimesNewRoman" w:hAnsi="Akrobat" w:cstheme="minorHAnsi"/>
          <w:lang w:val="pl-PL"/>
        </w:rPr>
        <w:t>ś</w:t>
      </w:r>
      <w:r w:rsidRPr="00766184">
        <w:rPr>
          <w:rFonts w:ascii="Akrobat" w:eastAsia="SimSun" w:hAnsi="Akrobat" w:cstheme="minorHAnsi"/>
          <w:lang w:val="pl-PL"/>
        </w:rPr>
        <w:t xml:space="preserve">ci pisemnego aneksu. </w:t>
      </w:r>
    </w:p>
    <w:p w14:paraId="04190CA3" w14:textId="63DD56E5" w:rsidR="00784434" w:rsidRPr="00766184" w:rsidRDefault="00784434" w:rsidP="00766184">
      <w:pPr>
        <w:numPr>
          <w:ilvl w:val="0"/>
          <w:numId w:val="5"/>
        </w:numPr>
        <w:tabs>
          <w:tab w:val="clear" w:pos="360"/>
        </w:tabs>
        <w:suppressAutoHyphens/>
        <w:autoSpaceDE w:val="0"/>
        <w:spacing w:after="0"/>
        <w:ind w:left="426" w:hanging="426"/>
        <w:jc w:val="both"/>
        <w:rPr>
          <w:rFonts w:ascii="Akrobat" w:eastAsia="SimSun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Strony Umowy mogą w każdym czasie rozwiązać umowę, za porozumieniem Stron.</w:t>
      </w:r>
    </w:p>
    <w:p w14:paraId="2FD184B0" w14:textId="77777777" w:rsidR="0030004C" w:rsidRPr="00766184" w:rsidRDefault="0030004C" w:rsidP="00766184">
      <w:pPr>
        <w:spacing w:after="0"/>
        <w:ind w:left="426" w:hanging="426"/>
        <w:rPr>
          <w:rFonts w:ascii="Akrobat" w:hAnsi="Akrobat" w:cstheme="minorHAnsi"/>
          <w:b/>
          <w:lang w:val="pl-PL"/>
        </w:rPr>
      </w:pPr>
    </w:p>
    <w:p w14:paraId="39586CD4" w14:textId="08591AE6" w:rsidR="00784434" w:rsidRPr="00766184" w:rsidRDefault="00784434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§ 1</w:t>
      </w:r>
      <w:r w:rsidR="00E00812" w:rsidRPr="00766184">
        <w:rPr>
          <w:rFonts w:ascii="Akrobat" w:hAnsi="Akrobat" w:cstheme="minorHAnsi"/>
          <w:b/>
          <w:lang w:val="pl-PL"/>
        </w:rPr>
        <w:t>3</w:t>
      </w:r>
    </w:p>
    <w:p w14:paraId="1053D337" w14:textId="407D19DB" w:rsidR="00784434" w:rsidRPr="00766184" w:rsidRDefault="00784434" w:rsidP="00766184">
      <w:pPr>
        <w:spacing w:after="0"/>
        <w:ind w:left="426" w:hanging="426"/>
        <w:jc w:val="center"/>
        <w:rPr>
          <w:rFonts w:ascii="Akrobat" w:hAnsi="Akrobat" w:cstheme="minorHAnsi"/>
          <w:b/>
          <w:lang w:val="pl-PL"/>
        </w:rPr>
      </w:pPr>
      <w:r w:rsidRPr="00766184">
        <w:rPr>
          <w:rFonts w:ascii="Akrobat" w:hAnsi="Akrobat" w:cstheme="minorHAnsi"/>
          <w:b/>
          <w:lang w:val="pl-PL"/>
        </w:rPr>
        <w:t>Postanowienia końcowe</w:t>
      </w:r>
    </w:p>
    <w:p w14:paraId="7ADAA26B" w14:textId="1A1461DC" w:rsidR="00784434" w:rsidRPr="00766184" w:rsidRDefault="00784434" w:rsidP="00766184">
      <w:pPr>
        <w:pStyle w:val="Akapitzlist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W sprawach nieuregulowanych niniejszą umową mają zastosowanie przepisy ustawy z dnia 23 kwietnia 1964 r. Kodeks cywilny (Dz. U. 1964 Nr 16 poz. 93 ze. zm.).</w:t>
      </w:r>
    </w:p>
    <w:p w14:paraId="3095E0FA" w14:textId="77777777" w:rsidR="00812D37" w:rsidRPr="00766184" w:rsidRDefault="00812D37" w:rsidP="00766184">
      <w:pPr>
        <w:pStyle w:val="Akapitzlist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W przypadku rozbieżności pomiędzy treścią Opisu przedmiotu zamówienia, stanowiący</w:t>
      </w:r>
      <w:r w:rsidR="00786B6A" w:rsidRPr="00766184">
        <w:rPr>
          <w:rFonts w:ascii="Akrobat" w:hAnsi="Akrobat" w:cstheme="minorHAnsi"/>
          <w:lang w:val="pl-PL"/>
        </w:rPr>
        <w:t>m zał. nr 1 do umowy a treścią U</w:t>
      </w:r>
      <w:r w:rsidRPr="00766184">
        <w:rPr>
          <w:rFonts w:ascii="Akrobat" w:hAnsi="Akrobat" w:cstheme="minorHAnsi"/>
          <w:lang w:val="pl-PL"/>
        </w:rPr>
        <w:t>mowy, pierwszeństwo w stos</w:t>
      </w:r>
      <w:r w:rsidR="00786B6A" w:rsidRPr="00766184">
        <w:rPr>
          <w:rFonts w:ascii="Akrobat" w:hAnsi="Akrobat" w:cstheme="minorHAnsi"/>
          <w:lang w:val="pl-PL"/>
        </w:rPr>
        <w:t>owaniu mają zapisy określone w U</w:t>
      </w:r>
      <w:r w:rsidRPr="00766184">
        <w:rPr>
          <w:rFonts w:ascii="Akrobat" w:hAnsi="Akrobat" w:cstheme="minorHAnsi"/>
          <w:lang w:val="pl-PL"/>
        </w:rPr>
        <w:t>mowie.</w:t>
      </w:r>
    </w:p>
    <w:p w14:paraId="00E4A546" w14:textId="77777777" w:rsidR="00784434" w:rsidRPr="00766184" w:rsidRDefault="00784434" w:rsidP="00766184">
      <w:pPr>
        <w:pStyle w:val="Akapitzlist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Umowę sporządzono w trzech jednobrzmiących egzemplarzach, dwa dla Zamawiającego, jeden dla Wykonawcy.</w:t>
      </w:r>
    </w:p>
    <w:p w14:paraId="5EA528B9" w14:textId="77777777" w:rsidR="00784434" w:rsidRPr="00766184" w:rsidRDefault="00784434" w:rsidP="00766184">
      <w:pPr>
        <w:pStyle w:val="Akapitzlist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Sądem właściwym do rozwiązania sporów wynikających z wykonywania warunków Umowy, jest sąd właściwy dla siedziby Zamawiającego.</w:t>
      </w:r>
    </w:p>
    <w:p w14:paraId="01182731" w14:textId="730E4BE3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</w:p>
    <w:p w14:paraId="06822D7E" w14:textId="421DB4C9" w:rsidR="008965EC" w:rsidRPr="00766184" w:rsidRDefault="008965EC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</w:p>
    <w:p w14:paraId="08AD6362" w14:textId="77777777" w:rsidR="008965EC" w:rsidRPr="00766184" w:rsidRDefault="008965EC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right="20" w:hanging="426"/>
        <w:jc w:val="both"/>
        <w:rPr>
          <w:rFonts w:ascii="Akrobat" w:hAnsi="Akrobat" w:cstheme="minorHAnsi"/>
          <w:lang w:val="pl-PL"/>
        </w:rPr>
      </w:pPr>
    </w:p>
    <w:p w14:paraId="16A4238C" w14:textId="77777777" w:rsidR="00784434" w:rsidRPr="00766184" w:rsidRDefault="00784434" w:rsidP="00766184">
      <w:pPr>
        <w:widowControl w:val="0"/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Integralna część Umowy stanowią następujące załączniki: </w:t>
      </w:r>
    </w:p>
    <w:p w14:paraId="31F473CC" w14:textId="77777777" w:rsidR="00784434" w:rsidRPr="00766184" w:rsidRDefault="00784434" w:rsidP="00766184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Załącznik nr 1 - Opis przedmiotu zamówienia.</w:t>
      </w:r>
    </w:p>
    <w:p w14:paraId="0A0B3876" w14:textId="77777777" w:rsidR="00784434" w:rsidRPr="00766184" w:rsidRDefault="00784434" w:rsidP="00766184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 xml:space="preserve">Załącznik nr 2 - Oferta wykonawcy </w:t>
      </w:r>
    </w:p>
    <w:p w14:paraId="5CE5195C" w14:textId="5C68165B" w:rsidR="005340FD" w:rsidRPr="00766184" w:rsidRDefault="00495DE4" w:rsidP="00766184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Akrobat" w:hAnsi="Akrobat" w:cstheme="minorHAnsi"/>
          <w:lang w:val="pl-PL"/>
        </w:rPr>
      </w:pPr>
      <w:r w:rsidRPr="00766184">
        <w:rPr>
          <w:rFonts w:ascii="Akrobat" w:hAnsi="Akrobat" w:cstheme="minorHAnsi"/>
          <w:lang w:val="pl-PL"/>
        </w:rPr>
        <w:t>Załącznik nr 3</w:t>
      </w:r>
      <w:r w:rsidR="00784434" w:rsidRPr="00766184">
        <w:rPr>
          <w:rFonts w:ascii="Akrobat" w:hAnsi="Akrobat" w:cstheme="minorHAnsi"/>
          <w:lang w:val="pl-PL"/>
        </w:rPr>
        <w:t xml:space="preserve"> – Kopia polisy.</w:t>
      </w:r>
    </w:p>
    <w:sectPr w:rsidR="005340FD" w:rsidRPr="00766184" w:rsidSect="008A4F5E">
      <w:headerReference w:type="default" r:id="rId9"/>
      <w:footerReference w:type="default" r:id="rId10"/>
      <w:pgSz w:w="11906" w:h="16838"/>
      <w:pgMar w:top="1417" w:right="1417" w:bottom="993" w:left="1417" w:header="708" w:footer="2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8C3C69" w16cid:durableId="2E8C3C69"/>
  <w16cid:commentId w16cid:paraId="52F140EC" w16cid:durableId="52F140EC"/>
  <w16cid:commentId w16cid:paraId="12E8B953" w16cid:durableId="12E8B9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85578" w14:textId="77777777" w:rsidR="00EE4550" w:rsidRDefault="00EE4550">
      <w:pPr>
        <w:spacing w:after="0" w:line="240" w:lineRule="auto"/>
      </w:pPr>
      <w:r>
        <w:separator/>
      </w:r>
    </w:p>
  </w:endnote>
  <w:endnote w:type="continuationSeparator" w:id="0">
    <w:p w14:paraId="4B06FB95" w14:textId="77777777" w:rsidR="00EE4550" w:rsidRDefault="00EE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B554" w14:textId="7447B757" w:rsidR="00303453" w:rsidRDefault="00303453">
    <w:pPr>
      <w:pStyle w:val="Stopka"/>
      <w:jc w:val="right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516626" w:rsidRPr="00516626">
      <w:rPr>
        <w:noProof/>
        <w:lang w:val="pl-PL"/>
      </w:rPr>
      <w:t>10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623D0" w14:textId="77777777" w:rsidR="00EE4550" w:rsidRDefault="00EE4550">
      <w:pPr>
        <w:spacing w:after="0" w:line="240" w:lineRule="auto"/>
      </w:pPr>
      <w:r>
        <w:separator/>
      </w:r>
    </w:p>
  </w:footnote>
  <w:footnote w:type="continuationSeparator" w:id="0">
    <w:p w14:paraId="2F072AA2" w14:textId="77777777" w:rsidR="00EE4550" w:rsidRDefault="00EE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79EE1" w14:textId="77777777" w:rsidR="00303453" w:rsidRPr="002B7179" w:rsidRDefault="00303453" w:rsidP="002B7179">
    <w:pPr>
      <w:spacing w:after="0" w:line="360" w:lineRule="auto"/>
      <w:jc w:val="center"/>
      <w:rPr>
        <w:sz w:val="24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48DB"/>
    <w:multiLevelType w:val="hybridMultilevel"/>
    <w:tmpl w:val="9AB8F966"/>
    <w:lvl w:ilvl="0" w:tplc="72B4F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0DE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F3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6CF4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425" w:firstLine="0"/>
      </w:pPr>
    </w:lvl>
    <w:lvl w:ilvl="5" w:tplc="FFFFFFFF">
      <w:numFmt w:val="decimal"/>
      <w:lvlText w:val=""/>
      <w:lvlJc w:val="left"/>
      <w:pPr>
        <w:ind w:left="425" w:firstLine="0"/>
      </w:pPr>
    </w:lvl>
    <w:lvl w:ilvl="6" w:tplc="FFFFFFFF">
      <w:numFmt w:val="decimal"/>
      <w:lvlText w:val=""/>
      <w:lvlJc w:val="left"/>
      <w:pPr>
        <w:ind w:left="425" w:firstLine="0"/>
      </w:pPr>
    </w:lvl>
    <w:lvl w:ilvl="7" w:tplc="FFFFFFFF">
      <w:numFmt w:val="decimal"/>
      <w:lvlText w:val=""/>
      <w:lvlJc w:val="left"/>
      <w:pPr>
        <w:ind w:left="425" w:firstLine="0"/>
      </w:pPr>
    </w:lvl>
    <w:lvl w:ilvl="8" w:tplc="FFFFFFFF">
      <w:numFmt w:val="decimal"/>
      <w:lvlText w:val=""/>
      <w:lvlJc w:val="left"/>
      <w:pPr>
        <w:ind w:left="425" w:firstLine="0"/>
      </w:pPr>
    </w:lvl>
  </w:abstractNum>
  <w:abstractNum w:abstractNumId="2" w15:restartNumberingAfterBreak="0">
    <w:nsid w:val="00007FBE"/>
    <w:multiLevelType w:val="hybridMultilevel"/>
    <w:tmpl w:val="00000C7B"/>
    <w:lvl w:ilvl="0" w:tplc="00005005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C1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425" w:firstLine="0"/>
      </w:pPr>
    </w:lvl>
    <w:lvl w:ilvl="3" w:tplc="FFFFFFFF">
      <w:numFmt w:val="decimal"/>
      <w:lvlText w:val=""/>
      <w:lvlJc w:val="left"/>
      <w:pPr>
        <w:ind w:left="425" w:firstLine="0"/>
      </w:pPr>
    </w:lvl>
    <w:lvl w:ilvl="4" w:tplc="FFFFFFFF">
      <w:numFmt w:val="decimal"/>
      <w:lvlText w:val=""/>
      <w:lvlJc w:val="left"/>
      <w:pPr>
        <w:ind w:left="425" w:firstLine="0"/>
      </w:pPr>
    </w:lvl>
    <w:lvl w:ilvl="5" w:tplc="FFFFFFFF">
      <w:numFmt w:val="decimal"/>
      <w:lvlText w:val=""/>
      <w:lvlJc w:val="left"/>
      <w:pPr>
        <w:ind w:left="425" w:firstLine="0"/>
      </w:pPr>
    </w:lvl>
    <w:lvl w:ilvl="6" w:tplc="FFFFFFFF">
      <w:numFmt w:val="decimal"/>
      <w:lvlText w:val=""/>
      <w:lvlJc w:val="left"/>
      <w:pPr>
        <w:ind w:left="425" w:firstLine="0"/>
      </w:pPr>
    </w:lvl>
    <w:lvl w:ilvl="7" w:tplc="FFFFFFFF">
      <w:numFmt w:val="decimal"/>
      <w:lvlText w:val=""/>
      <w:lvlJc w:val="left"/>
      <w:pPr>
        <w:ind w:left="425" w:firstLine="0"/>
      </w:pPr>
    </w:lvl>
    <w:lvl w:ilvl="8" w:tplc="FFFFFFFF">
      <w:numFmt w:val="decimal"/>
      <w:lvlText w:val=""/>
      <w:lvlJc w:val="left"/>
      <w:pPr>
        <w:ind w:left="425" w:firstLine="0"/>
      </w:pPr>
    </w:lvl>
  </w:abstractNum>
  <w:abstractNum w:abstractNumId="3" w15:restartNumberingAfterBreak="0">
    <w:nsid w:val="05BE7BA4"/>
    <w:multiLevelType w:val="hybridMultilevel"/>
    <w:tmpl w:val="77CEB896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7076"/>
    <w:multiLevelType w:val="hybridMultilevel"/>
    <w:tmpl w:val="6D2EF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D866C8"/>
    <w:multiLevelType w:val="hybridMultilevel"/>
    <w:tmpl w:val="B7326FE6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E210E"/>
    <w:multiLevelType w:val="hybridMultilevel"/>
    <w:tmpl w:val="A55C4952"/>
    <w:lvl w:ilvl="0" w:tplc="FFAE7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2057"/>
    <w:multiLevelType w:val="hybridMultilevel"/>
    <w:tmpl w:val="E0D4A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E3A53"/>
    <w:multiLevelType w:val="hybridMultilevel"/>
    <w:tmpl w:val="48F09132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91EFF"/>
    <w:multiLevelType w:val="hybridMultilevel"/>
    <w:tmpl w:val="A3129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059A6"/>
    <w:multiLevelType w:val="hybridMultilevel"/>
    <w:tmpl w:val="DF72B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224"/>
    <w:multiLevelType w:val="hybridMultilevel"/>
    <w:tmpl w:val="5EA8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6263F"/>
    <w:multiLevelType w:val="hybridMultilevel"/>
    <w:tmpl w:val="02523F0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E40EA"/>
    <w:multiLevelType w:val="hybridMultilevel"/>
    <w:tmpl w:val="43BE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A0BA3"/>
    <w:multiLevelType w:val="hybridMultilevel"/>
    <w:tmpl w:val="F3C0C51E"/>
    <w:lvl w:ilvl="0" w:tplc="3E5E2BEE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7749D"/>
    <w:multiLevelType w:val="hybridMultilevel"/>
    <w:tmpl w:val="390E4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0248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B75BF"/>
    <w:multiLevelType w:val="hybridMultilevel"/>
    <w:tmpl w:val="65CE0C48"/>
    <w:lvl w:ilvl="0" w:tplc="951E03CC">
      <w:start w:val="1"/>
      <w:numFmt w:val="decimal"/>
      <w:lvlText w:val="%1."/>
      <w:lvlJc w:val="left"/>
      <w:pPr>
        <w:ind w:left="360" w:hanging="360"/>
      </w:pPr>
      <w:rPr>
        <w:rFonts w:ascii="Akrobat" w:hAnsi="Akrobat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501992"/>
    <w:multiLevelType w:val="hybridMultilevel"/>
    <w:tmpl w:val="BF8CF056"/>
    <w:lvl w:ilvl="0" w:tplc="0AE20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780D19"/>
    <w:multiLevelType w:val="hybridMultilevel"/>
    <w:tmpl w:val="4C501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63331"/>
    <w:multiLevelType w:val="hybridMultilevel"/>
    <w:tmpl w:val="0CA69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D3D1F"/>
    <w:multiLevelType w:val="hybridMultilevel"/>
    <w:tmpl w:val="0C489546"/>
    <w:lvl w:ilvl="0" w:tplc="2768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555DF"/>
    <w:multiLevelType w:val="hybridMultilevel"/>
    <w:tmpl w:val="07EC3A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005A1"/>
    <w:multiLevelType w:val="hybridMultilevel"/>
    <w:tmpl w:val="0666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89840E7"/>
    <w:multiLevelType w:val="hybridMultilevel"/>
    <w:tmpl w:val="639CF05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DE220B"/>
    <w:multiLevelType w:val="hybridMultilevel"/>
    <w:tmpl w:val="F738A5B0"/>
    <w:lvl w:ilvl="0" w:tplc="EAEE3C2C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Akrobat" w:hAnsi="Akrobat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9582B"/>
    <w:multiLevelType w:val="hybridMultilevel"/>
    <w:tmpl w:val="8130A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C538C"/>
    <w:multiLevelType w:val="hybridMultilevel"/>
    <w:tmpl w:val="F7F059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D679F"/>
    <w:multiLevelType w:val="hybridMultilevel"/>
    <w:tmpl w:val="17825220"/>
    <w:lvl w:ilvl="0" w:tplc="02943B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C7867"/>
    <w:multiLevelType w:val="hybridMultilevel"/>
    <w:tmpl w:val="D09C8354"/>
    <w:lvl w:ilvl="0" w:tplc="8D8C95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90755"/>
    <w:multiLevelType w:val="hybridMultilevel"/>
    <w:tmpl w:val="BCF2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A6F7F"/>
    <w:multiLevelType w:val="hybridMultilevel"/>
    <w:tmpl w:val="CF7C7C3C"/>
    <w:lvl w:ilvl="0" w:tplc="E7F2B614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54"/>
    <w:multiLevelType w:val="hybridMultilevel"/>
    <w:tmpl w:val="3CC6C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618C1"/>
    <w:multiLevelType w:val="hybridMultilevel"/>
    <w:tmpl w:val="96F0065C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53E61"/>
    <w:multiLevelType w:val="hybridMultilevel"/>
    <w:tmpl w:val="012C37B6"/>
    <w:lvl w:ilvl="0" w:tplc="56D0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9063A"/>
    <w:multiLevelType w:val="hybridMultilevel"/>
    <w:tmpl w:val="749C040C"/>
    <w:lvl w:ilvl="0" w:tplc="A42CD332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Akrobat" w:hAnsi="Akrobat" w:cs="Calibri" w:hint="default"/>
        <w:b w:val="0"/>
      </w:rPr>
    </w:lvl>
    <w:lvl w:ilvl="1" w:tplc="D9CC0E0E">
      <w:start w:val="1"/>
      <w:numFmt w:val="bullet"/>
      <w:lvlText w:val=""/>
      <w:lvlJc w:val="left"/>
      <w:pPr>
        <w:tabs>
          <w:tab w:val="num" w:pos="1241"/>
        </w:tabs>
        <w:ind w:left="1241" w:hanging="34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5" w15:restartNumberingAfterBreak="0">
    <w:nsid w:val="7D8361AE"/>
    <w:multiLevelType w:val="multilevel"/>
    <w:tmpl w:val="50A64866"/>
    <w:styleLink w:val="WWNum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34"/>
  </w:num>
  <w:num w:numId="10">
    <w:abstractNumId w:val="15"/>
  </w:num>
  <w:num w:numId="11">
    <w:abstractNumId w:val="33"/>
  </w:num>
  <w:num w:numId="12">
    <w:abstractNumId w:val="29"/>
  </w:num>
  <w:num w:numId="13">
    <w:abstractNumId w:val="35"/>
  </w:num>
  <w:num w:numId="14">
    <w:abstractNumId w:val="25"/>
  </w:num>
  <w:num w:numId="15">
    <w:abstractNumId w:val="31"/>
  </w:num>
  <w:num w:numId="16">
    <w:abstractNumId w:val="6"/>
  </w:num>
  <w:num w:numId="17">
    <w:abstractNumId w:val="18"/>
  </w:num>
  <w:num w:numId="18">
    <w:abstractNumId w:val="4"/>
  </w:num>
  <w:num w:numId="19">
    <w:abstractNumId w:val="24"/>
  </w:num>
  <w:num w:numId="20">
    <w:abstractNumId w:val="28"/>
  </w:num>
  <w:num w:numId="21">
    <w:abstractNumId w:val="16"/>
  </w:num>
  <w:num w:numId="22">
    <w:abstractNumId w:val="17"/>
  </w:num>
  <w:num w:numId="23">
    <w:abstractNumId w:val="14"/>
  </w:num>
  <w:num w:numId="24">
    <w:abstractNumId w:val="20"/>
  </w:num>
  <w:num w:numId="25">
    <w:abstractNumId w:val="12"/>
  </w:num>
  <w:num w:numId="26">
    <w:abstractNumId w:val="9"/>
  </w:num>
  <w:num w:numId="27">
    <w:abstractNumId w:val="26"/>
  </w:num>
  <w:num w:numId="28">
    <w:abstractNumId w:val="8"/>
  </w:num>
  <w:num w:numId="29">
    <w:abstractNumId w:val="3"/>
  </w:num>
  <w:num w:numId="30">
    <w:abstractNumId w:val="32"/>
  </w:num>
  <w:num w:numId="31">
    <w:abstractNumId w:val="5"/>
  </w:num>
  <w:num w:numId="32">
    <w:abstractNumId w:val="21"/>
  </w:num>
  <w:num w:numId="33">
    <w:abstractNumId w:val="19"/>
  </w:num>
  <w:num w:numId="34">
    <w:abstractNumId w:val="23"/>
  </w:num>
  <w:num w:numId="35">
    <w:abstractNumId w:val="30"/>
  </w:num>
  <w:num w:numId="36">
    <w:abstractNumId w:val="22"/>
  </w:num>
  <w:num w:numId="37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34"/>
    <w:rsid w:val="000068E0"/>
    <w:rsid w:val="00015D8D"/>
    <w:rsid w:val="00017E12"/>
    <w:rsid w:val="00031DF7"/>
    <w:rsid w:val="00036B6C"/>
    <w:rsid w:val="000404C2"/>
    <w:rsid w:val="00043B26"/>
    <w:rsid w:val="000559FB"/>
    <w:rsid w:val="00057C58"/>
    <w:rsid w:val="000830CD"/>
    <w:rsid w:val="000C102B"/>
    <w:rsid w:val="000C6FCA"/>
    <w:rsid w:val="000C7319"/>
    <w:rsid w:val="000D0297"/>
    <w:rsid w:val="000D1D3A"/>
    <w:rsid w:val="000E43BE"/>
    <w:rsid w:val="000E7082"/>
    <w:rsid w:val="000F7D9B"/>
    <w:rsid w:val="001109FF"/>
    <w:rsid w:val="001208A7"/>
    <w:rsid w:val="00125C7E"/>
    <w:rsid w:val="00134B5E"/>
    <w:rsid w:val="00136157"/>
    <w:rsid w:val="001368FB"/>
    <w:rsid w:val="0014022F"/>
    <w:rsid w:val="0014113E"/>
    <w:rsid w:val="00141DCD"/>
    <w:rsid w:val="001740FE"/>
    <w:rsid w:val="00182FB5"/>
    <w:rsid w:val="0018335F"/>
    <w:rsid w:val="001A3526"/>
    <w:rsid w:val="001A4BC6"/>
    <w:rsid w:val="001B210E"/>
    <w:rsid w:val="001C0BD4"/>
    <w:rsid w:val="001C1601"/>
    <w:rsid w:val="001C3703"/>
    <w:rsid w:val="001C3F5B"/>
    <w:rsid w:val="001C5443"/>
    <w:rsid w:val="001E428C"/>
    <w:rsid w:val="00201813"/>
    <w:rsid w:val="002052F6"/>
    <w:rsid w:val="002153CA"/>
    <w:rsid w:val="00216453"/>
    <w:rsid w:val="002209AF"/>
    <w:rsid w:val="002254EF"/>
    <w:rsid w:val="00244B19"/>
    <w:rsid w:val="00245310"/>
    <w:rsid w:val="002510A2"/>
    <w:rsid w:val="00252B12"/>
    <w:rsid w:val="00267FB4"/>
    <w:rsid w:val="002700A4"/>
    <w:rsid w:val="00272139"/>
    <w:rsid w:val="002853A0"/>
    <w:rsid w:val="00292A0C"/>
    <w:rsid w:val="00292EAF"/>
    <w:rsid w:val="002B3518"/>
    <w:rsid w:val="002B7179"/>
    <w:rsid w:val="002D4267"/>
    <w:rsid w:val="002E49DA"/>
    <w:rsid w:val="002F05BD"/>
    <w:rsid w:val="002F3302"/>
    <w:rsid w:val="002F4B57"/>
    <w:rsid w:val="002F586C"/>
    <w:rsid w:val="0030004C"/>
    <w:rsid w:val="00303453"/>
    <w:rsid w:val="00326518"/>
    <w:rsid w:val="00327A00"/>
    <w:rsid w:val="00330C2F"/>
    <w:rsid w:val="00331FDB"/>
    <w:rsid w:val="00332CEF"/>
    <w:rsid w:val="00341046"/>
    <w:rsid w:val="00342A01"/>
    <w:rsid w:val="003515B2"/>
    <w:rsid w:val="00356E16"/>
    <w:rsid w:val="00377558"/>
    <w:rsid w:val="0037762C"/>
    <w:rsid w:val="00380E2A"/>
    <w:rsid w:val="00384AB1"/>
    <w:rsid w:val="003902B4"/>
    <w:rsid w:val="00397C71"/>
    <w:rsid w:val="003A5F81"/>
    <w:rsid w:val="003A68AC"/>
    <w:rsid w:val="003D07A9"/>
    <w:rsid w:val="003D33F4"/>
    <w:rsid w:val="003D4DF5"/>
    <w:rsid w:val="003E263A"/>
    <w:rsid w:val="003F0531"/>
    <w:rsid w:val="003F6958"/>
    <w:rsid w:val="00405C5B"/>
    <w:rsid w:val="00416D79"/>
    <w:rsid w:val="004264C9"/>
    <w:rsid w:val="00427029"/>
    <w:rsid w:val="00430AC1"/>
    <w:rsid w:val="004355E5"/>
    <w:rsid w:val="00445914"/>
    <w:rsid w:val="00454D96"/>
    <w:rsid w:val="00456699"/>
    <w:rsid w:val="0046290E"/>
    <w:rsid w:val="00462D64"/>
    <w:rsid w:val="00466570"/>
    <w:rsid w:val="00486475"/>
    <w:rsid w:val="004948D3"/>
    <w:rsid w:val="00495DE4"/>
    <w:rsid w:val="004A033B"/>
    <w:rsid w:val="004A1E85"/>
    <w:rsid w:val="004A346E"/>
    <w:rsid w:val="004A5138"/>
    <w:rsid w:val="004A54D8"/>
    <w:rsid w:val="004B0297"/>
    <w:rsid w:val="004B1DD7"/>
    <w:rsid w:val="004B3CE6"/>
    <w:rsid w:val="004B3CFF"/>
    <w:rsid w:val="004C1C16"/>
    <w:rsid w:val="004C347D"/>
    <w:rsid w:val="004C74AD"/>
    <w:rsid w:val="004D7940"/>
    <w:rsid w:val="004E21E8"/>
    <w:rsid w:val="004F160B"/>
    <w:rsid w:val="004F41C3"/>
    <w:rsid w:val="00500F92"/>
    <w:rsid w:val="00502BD2"/>
    <w:rsid w:val="00503840"/>
    <w:rsid w:val="00506C41"/>
    <w:rsid w:val="00506D19"/>
    <w:rsid w:val="00516626"/>
    <w:rsid w:val="005169D6"/>
    <w:rsid w:val="005209A2"/>
    <w:rsid w:val="00521F5A"/>
    <w:rsid w:val="00524036"/>
    <w:rsid w:val="00527FAA"/>
    <w:rsid w:val="00530945"/>
    <w:rsid w:val="005340FD"/>
    <w:rsid w:val="00552D5A"/>
    <w:rsid w:val="00555675"/>
    <w:rsid w:val="00556AC1"/>
    <w:rsid w:val="00557C4B"/>
    <w:rsid w:val="005657E8"/>
    <w:rsid w:val="00581968"/>
    <w:rsid w:val="005821F4"/>
    <w:rsid w:val="005833F1"/>
    <w:rsid w:val="00593E03"/>
    <w:rsid w:val="00593FA8"/>
    <w:rsid w:val="005A0C73"/>
    <w:rsid w:val="005A11B3"/>
    <w:rsid w:val="005A42A8"/>
    <w:rsid w:val="005A4AD9"/>
    <w:rsid w:val="005B58A2"/>
    <w:rsid w:val="005D7B64"/>
    <w:rsid w:val="005E33B4"/>
    <w:rsid w:val="005E399D"/>
    <w:rsid w:val="005E401E"/>
    <w:rsid w:val="00602603"/>
    <w:rsid w:val="0060688D"/>
    <w:rsid w:val="00610853"/>
    <w:rsid w:val="0062245D"/>
    <w:rsid w:val="00642A80"/>
    <w:rsid w:val="00646366"/>
    <w:rsid w:val="00647274"/>
    <w:rsid w:val="00657B6B"/>
    <w:rsid w:val="0066184D"/>
    <w:rsid w:val="00663224"/>
    <w:rsid w:val="00664AA2"/>
    <w:rsid w:val="00670E13"/>
    <w:rsid w:val="006716FF"/>
    <w:rsid w:val="0067721B"/>
    <w:rsid w:val="00683022"/>
    <w:rsid w:val="00692BA7"/>
    <w:rsid w:val="0069620A"/>
    <w:rsid w:val="006A4761"/>
    <w:rsid w:val="006A60ED"/>
    <w:rsid w:val="006A6251"/>
    <w:rsid w:val="006B1327"/>
    <w:rsid w:val="006D219F"/>
    <w:rsid w:val="006E5F40"/>
    <w:rsid w:val="006F0532"/>
    <w:rsid w:val="006F3D72"/>
    <w:rsid w:val="007069A0"/>
    <w:rsid w:val="00711E91"/>
    <w:rsid w:val="00713EFC"/>
    <w:rsid w:val="00714D80"/>
    <w:rsid w:val="00716A14"/>
    <w:rsid w:val="00744F04"/>
    <w:rsid w:val="00746505"/>
    <w:rsid w:val="007518BE"/>
    <w:rsid w:val="0075358F"/>
    <w:rsid w:val="00753B2E"/>
    <w:rsid w:val="00764AF4"/>
    <w:rsid w:val="00766184"/>
    <w:rsid w:val="00767636"/>
    <w:rsid w:val="00773A64"/>
    <w:rsid w:val="00774873"/>
    <w:rsid w:val="00782FCA"/>
    <w:rsid w:val="00784434"/>
    <w:rsid w:val="00784627"/>
    <w:rsid w:val="0078615C"/>
    <w:rsid w:val="00786B6A"/>
    <w:rsid w:val="007A2CBD"/>
    <w:rsid w:val="007A7DFA"/>
    <w:rsid w:val="007B0005"/>
    <w:rsid w:val="007C1982"/>
    <w:rsid w:val="007C5E5D"/>
    <w:rsid w:val="007D07B9"/>
    <w:rsid w:val="007E1AE0"/>
    <w:rsid w:val="007E45EE"/>
    <w:rsid w:val="007E47F6"/>
    <w:rsid w:val="00807203"/>
    <w:rsid w:val="0080771F"/>
    <w:rsid w:val="00812D37"/>
    <w:rsid w:val="008313CD"/>
    <w:rsid w:val="008314E3"/>
    <w:rsid w:val="00841AB8"/>
    <w:rsid w:val="008437F1"/>
    <w:rsid w:val="00851D53"/>
    <w:rsid w:val="00851D88"/>
    <w:rsid w:val="00860F3D"/>
    <w:rsid w:val="008724BC"/>
    <w:rsid w:val="00874395"/>
    <w:rsid w:val="008823C2"/>
    <w:rsid w:val="00890F2C"/>
    <w:rsid w:val="008965EC"/>
    <w:rsid w:val="008A2738"/>
    <w:rsid w:val="008A3209"/>
    <w:rsid w:val="008A4B8D"/>
    <w:rsid w:val="008A4F5E"/>
    <w:rsid w:val="008E3F6A"/>
    <w:rsid w:val="008E6030"/>
    <w:rsid w:val="008E683B"/>
    <w:rsid w:val="009002E5"/>
    <w:rsid w:val="00903C37"/>
    <w:rsid w:val="00914986"/>
    <w:rsid w:val="00930DE4"/>
    <w:rsid w:val="00935161"/>
    <w:rsid w:val="00962D58"/>
    <w:rsid w:val="009816FD"/>
    <w:rsid w:val="00981828"/>
    <w:rsid w:val="009822B4"/>
    <w:rsid w:val="00982500"/>
    <w:rsid w:val="00986F4E"/>
    <w:rsid w:val="00997C1F"/>
    <w:rsid w:val="009A2657"/>
    <w:rsid w:val="009A4CEF"/>
    <w:rsid w:val="009A76E9"/>
    <w:rsid w:val="009B5A7E"/>
    <w:rsid w:val="009B697E"/>
    <w:rsid w:val="009D5912"/>
    <w:rsid w:val="009E3750"/>
    <w:rsid w:val="009F1768"/>
    <w:rsid w:val="009F69A6"/>
    <w:rsid w:val="00A010CF"/>
    <w:rsid w:val="00A20DF6"/>
    <w:rsid w:val="00A22A3A"/>
    <w:rsid w:val="00A23D83"/>
    <w:rsid w:val="00A27E09"/>
    <w:rsid w:val="00A339E4"/>
    <w:rsid w:val="00A424E5"/>
    <w:rsid w:val="00A50F2A"/>
    <w:rsid w:val="00A623D6"/>
    <w:rsid w:val="00A707B7"/>
    <w:rsid w:val="00A743BC"/>
    <w:rsid w:val="00A74625"/>
    <w:rsid w:val="00A81D54"/>
    <w:rsid w:val="00A82636"/>
    <w:rsid w:val="00A860B9"/>
    <w:rsid w:val="00A94B58"/>
    <w:rsid w:val="00A95A83"/>
    <w:rsid w:val="00AA0C61"/>
    <w:rsid w:val="00AA4320"/>
    <w:rsid w:val="00AB5AC2"/>
    <w:rsid w:val="00AC0AE4"/>
    <w:rsid w:val="00AE2D0C"/>
    <w:rsid w:val="00AE70B8"/>
    <w:rsid w:val="00AF08F3"/>
    <w:rsid w:val="00B133F5"/>
    <w:rsid w:val="00B1760C"/>
    <w:rsid w:val="00B178A1"/>
    <w:rsid w:val="00B17F61"/>
    <w:rsid w:val="00B269CB"/>
    <w:rsid w:val="00B335F1"/>
    <w:rsid w:val="00B34FB1"/>
    <w:rsid w:val="00B40E60"/>
    <w:rsid w:val="00B452D6"/>
    <w:rsid w:val="00B501EF"/>
    <w:rsid w:val="00B64C12"/>
    <w:rsid w:val="00B65631"/>
    <w:rsid w:val="00B718D6"/>
    <w:rsid w:val="00B73D02"/>
    <w:rsid w:val="00B81154"/>
    <w:rsid w:val="00B83237"/>
    <w:rsid w:val="00B850D4"/>
    <w:rsid w:val="00BA0AFD"/>
    <w:rsid w:val="00BA0EE4"/>
    <w:rsid w:val="00BA1988"/>
    <w:rsid w:val="00BA2F7E"/>
    <w:rsid w:val="00BB0401"/>
    <w:rsid w:val="00BC651A"/>
    <w:rsid w:val="00BC7FFA"/>
    <w:rsid w:val="00BD6B83"/>
    <w:rsid w:val="00BD6F5E"/>
    <w:rsid w:val="00BE37DA"/>
    <w:rsid w:val="00BE5187"/>
    <w:rsid w:val="00BF100A"/>
    <w:rsid w:val="00BF53A9"/>
    <w:rsid w:val="00C026D1"/>
    <w:rsid w:val="00C1343D"/>
    <w:rsid w:val="00C17FB0"/>
    <w:rsid w:val="00C37585"/>
    <w:rsid w:val="00C70454"/>
    <w:rsid w:val="00C85D20"/>
    <w:rsid w:val="00C93D8A"/>
    <w:rsid w:val="00C9571F"/>
    <w:rsid w:val="00C966B0"/>
    <w:rsid w:val="00CA1E81"/>
    <w:rsid w:val="00CA75D0"/>
    <w:rsid w:val="00CB6EAC"/>
    <w:rsid w:val="00CC47EF"/>
    <w:rsid w:val="00CD0236"/>
    <w:rsid w:val="00CD2051"/>
    <w:rsid w:val="00CD2285"/>
    <w:rsid w:val="00CD704F"/>
    <w:rsid w:val="00D068F0"/>
    <w:rsid w:val="00D0698A"/>
    <w:rsid w:val="00D16689"/>
    <w:rsid w:val="00D2136E"/>
    <w:rsid w:val="00D27461"/>
    <w:rsid w:val="00D332DD"/>
    <w:rsid w:val="00D43399"/>
    <w:rsid w:val="00D6360A"/>
    <w:rsid w:val="00D657F8"/>
    <w:rsid w:val="00D72A76"/>
    <w:rsid w:val="00D81A8F"/>
    <w:rsid w:val="00D96D5C"/>
    <w:rsid w:val="00DA0EEA"/>
    <w:rsid w:val="00DA1EB6"/>
    <w:rsid w:val="00DA324B"/>
    <w:rsid w:val="00DA4696"/>
    <w:rsid w:val="00DB5B1D"/>
    <w:rsid w:val="00DC0995"/>
    <w:rsid w:val="00DC418F"/>
    <w:rsid w:val="00DE182F"/>
    <w:rsid w:val="00DE2145"/>
    <w:rsid w:val="00DE43A4"/>
    <w:rsid w:val="00DE7045"/>
    <w:rsid w:val="00DF22DA"/>
    <w:rsid w:val="00E00812"/>
    <w:rsid w:val="00E00A38"/>
    <w:rsid w:val="00E0501A"/>
    <w:rsid w:val="00E05576"/>
    <w:rsid w:val="00E05A66"/>
    <w:rsid w:val="00E12B5D"/>
    <w:rsid w:val="00E40336"/>
    <w:rsid w:val="00E42872"/>
    <w:rsid w:val="00E43BF7"/>
    <w:rsid w:val="00E479F2"/>
    <w:rsid w:val="00E51EC3"/>
    <w:rsid w:val="00E65511"/>
    <w:rsid w:val="00E86224"/>
    <w:rsid w:val="00E90855"/>
    <w:rsid w:val="00EA747C"/>
    <w:rsid w:val="00EC7AC3"/>
    <w:rsid w:val="00EE122C"/>
    <w:rsid w:val="00EE4550"/>
    <w:rsid w:val="00EE4E82"/>
    <w:rsid w:val="00F0064A"/>
    <w:rsid w:val="00F01923"/>
    <w:rsid w:val="00F16052"/>
    <w:rsid w:val="00F25BBA"/>
    <w:rsid w:val="00F4227E"/>
    <w:rsid w:val="00F42333"/>
    <w:rsid w:val="00F426E6"/>
    <w:rsid w:val="00F5585C"/>
    <w:rsid w:val="00F63AD0"/>
    <w:rsid w:val="00F67743"/>
    <w:rsid w:val="00F73AEE"/>
    <w:rsid w:val="00FA211E"/>
    <w:rsid w:val="00FA37E1"/>
    <w:rsid w:val="00FA75AD"/>
    <w:rsid w:val="00FC2AE5"/>
    <w:rsid w:val="00FC67C0"/>
    <w:rsid w:val="00FD08C8"/>
    <w:rsid w:val="00FD3F3B"/>
    <w:rsid w:val="00FD4CD4"/>
    <w:rsid w:val="00FE0C65"/>
    <w:rsid w:val="00FE14E9"/>
    <w:rsid w:val="00FE24CC"/>
    <w:rsid w:val="00FE6078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3FE40"/>
  <w15:docId w15:val="{E6EEC4E6-0A1F-4A47-BEC6-FBA4B85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AC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434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434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84434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4434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aliases w:val="Numerowanie,List Paragraph,Akapit z listą BS,sw tekst,Średnia siatka 1 — akcent 21,List Paragraph_0,CW_Lista,Obiekt,List Paragraph1,normalny tekst,General Header,Odsyłacz do Tabel"/>
    <w:basedOn w:val="Normalny"/>
    <w:link w:val="AkapitzlistZnak"/>
    <w:qFormat/>
    <w:rsid w:val="00784434"/>
    <w:pPr>
      <w:ind w:left="720"/>
      <w:contextualSpacing/>
    </w:pPr>
  </w:style>
  <w:style w:type="paragraph" w:customStyle="1" w:styleId="Akapitzlist1">
    <w:name w:val="Akapit z listą1"/>
    <w:basedOn w:val="Normalny"/>
    <w:rsid w:val="00784434"/>
    <w:pPr>
      <w:ind w:left="720"/>
      <w:contextualSpacing/>
    </w:pPr>
    <w:rPr>
      <w:lang w:val="pl-PL" w:eastAsia="pl-PL"/>
    </w:rPr>
  </w:style>
  <w:style w:type="paragraph" w:customStyle="1" w:styleId="Styl">
    <w:name w:val="Styl"/>
    <w:uiPriority w:val="99"/>
    <w:rsid w:val="00784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84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mylnie">
    <w:name w:val="Domyślnie"/>
    <w:uiPriority w:val="99"/>
    <w:rsid w:val="0078443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styleId="Odwoanieprzypisudolnego">
    <w:name w:val="footnote reference"/>
    <w:uiPriority w:val="99"/>
    <w:semiHidden/>
    <w:unhideWhenUsed/>
    <w:rsid w:val="00784434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uiPriority w:val="99"/>
    <w:semiHidden/>
    <w:unhideWhenUsed/>
    <w:rsid w:val="00784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434"/>
    <w:pPr>
      <w:spacing w:line="240" w:lineRule="auto"/>
    </w:pPr>
    <w:rPr>
      <w:sz w:val="20"/>
      <w:szCs w:val="20"/>
      <w:lang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434"/>
    <w:rPr>
      <w:rFonts w:ascii="Calibri" w:eastAsia="Times New Roman" w:hAnsi="Calibri" w:cs="Times New Roman"/>
      <w:sz w:val="20"/>
      <w:szCs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434"/>
    <w:rPr>
      <w:rFonts w:ascii="Calibri" w:eastAsia="Times New Roman" w:hAnsi="Calibri" w:cs="Times New Roman"/>
      <w:b/>
      <w:bCs/>
      <w:sz w:val="20"/>
      <w:szCs w:val="20"/>
      <w:lang w:val="en-US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434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434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784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434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84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434"/>
    <w:rPr>
      <w:rFonts w:ascii="Calibri" w:eastAsia="Times New Roman" w:hAnsi="Calibri" w:cs="Times New Roman"/>
      <w:lang w:val="en-US"/>
    </w:rPr>
  </w:style>
  <w:style w:type="character" w:customStyle="1" w:styleId="AkapitzlistZnak">
    <w:name w:val="Akapit z listą Znak"/>
    <w:aliases w:val="Numerowanie Znak,List Paragraph Znak,Akapit z listą BS Znak,sw tekst Znak,Średnia siatka 1 — akcent 21 Znak,List Paragraph_0 Znak,CW_Lista Znak,Obiekt Znak,List Paragraph1 Znak,normalny tekst Znak,General Header Znak"/>
    <w:link w:val="Akapitzlist"/>
    <w:qFormat/>
    <w:rsid w:val="00784434"/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784434"/>
    <w:rPr>
      <w:color w:val="0000FF"/>
      <w:u w:val="single"/>
    </w:rPr>
  </w:style>
  <w:style w:type="paragraph" w:customStyle="1" w:styleId="Default">
    <w:name w:val="Default"/>
    <w:rsid w:val="007844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92EAF"/>
    <w:pPr>
      <w:suppressAutoHyphens/>
      <w:spacing w:after="0" w:line="240" w:lineRule="auto"/>
    </w:pPr>
    <w:rPr>
      <w:rFonts w:ascii="Times New Roman" w:hAnsi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2510A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numbering" w:customStyle="1" w:styleId="WWNum40">
    <w:name w:val="WWNum40"/>
    <w:basedOn w:val="Bezlisty"/>
    <w:rsid w:val="005E33B4"/>
    <w:pPr>
      <w:numPr>
        <w:numId w:val="13"/>
      </w:numPr>
    </w:pPr>
  </w:style>
  <w:style w:type="paragraph" w:customStyle="1" w:styleId="Style15">
    <w:name w:val="Style15"/>
    <w:basedOn w:val="Normalny"/>
    <w:uiPriority w:val="99"/>
    <w:rsid w:val="00C966B0"/>
    <w:pPr>
      <w:widowControl w:val="0"/>
      <w:autoSpaceDE w:val="0"/>
      <w:autoSpaceDN w:val="0"/>
      <w:adjustRightInd w:val="0"/>
      <w:spacing w:after="0" w:line="293" w:lineRule="exact"/>
      <w:ind w:hanging="518"/>
      <w:jc w:val="both"/>
    </w:pPr>
    <w:rPr>
      <w:sz w:val="24"/>
      <w:szCs w:val="24"/>
      <w:lang w:val="pl-PL" w:eastAsia="pl-PL"/>
    </w:rPr>
  </w:style>
  <w:style w:type="character" w:customStyle="1" w:styleId="FontStyle23">
    <w:name w:val="Font Style23"/>
    <w:uiPriority w:val="99"/>
    <w:rsid w:val="00C966B0"/>
    <w:rPr>
      <w:rFonts w:ascii="Calibri" w:hAnsi="Calibri" w:cs="Calibri"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E7045"/>
    <w:rPr>
      <w:b/>
      <w:bCs/>
    </w:rPr>
  </w:style>
  <w:style w:type="paragraph" w:customStyle="1" w:styleId="Style7">
    <w:name w:val="Style7"/>
    <w:basedOn w:val="Normalny"/>
    <w:uiPriority w:val="99"/>
    <w:rsid w:val="00DA1EB6"/>
    <w:pPr>
      <w:widowControl w:val="0"/>
      <w:autoSpaceDE w:val="0"/>
      <w:autoSpaceDN w:val="0"/>
      <w:adjustRightInd w:val="0"/>
      <w:spacing w:after="0" w:line="293" w:lineRule="exact"/>
      <w:ind w:hanging="533"/>
      <w:jc w:val="both"/>
    </w:pPr>
    <w:rPr>
      <w:sz w:val="24"/>
      <w:szCs w:val="24"/>
      <w:lang w:val="pl-PL" w:eastAsia="pl-PL"/>
    </w:rPr>
  </w:style>
  <w:style w:type="character" w:customStyle="1" w:styleId="FontStyle21">
    <w:name w:val="Font Style21"/>
    <w:uiPriority w:val="99"/>
    <w:rsid w:val="00DA1EB6"/>
    <w:rPr>
      <w:rFonts w:ascii="Calibri" w:hAnsi="Calibri" w:cs="Calibri"/>
      <w:color w:val="000000"/>
      <w:sz w:val="20"/>
      <w:szCs w:val="20"/>
    </w:rPr>
  </w:style>
  <w:style w:type="character" w:customStyle="1" w:styleId="FontStyle20">
    <w:name w:val="Font Style20"/>
    <w:basedOn w:val="Domylnaczcionkaakapitu"/>
    <w:uiPriority w:val="99"/>
    <w:rsid w:val="00FD4CD4"/>
    <w:rPr>
      <w:rFonts w:ascii="Tahoma" w:hAnsi="Tahoma" w:cs="Tahoma"/>
      <w:color w:val="000000"/>
      <w:sz w:val="18"/>
      <w:szCs w:val="18"/>
    </w:rPr>
  </w:style>
  <w:style w:type="paragraph" w:customStyle="1" w:styleId="Style16">
    <w:name w:val="Style16"/>
    <w:basedOn w:val="Normalny"/>
    <w:uiPriority w:val="99"/>
    <w:rsid w:val="00FD4CD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val="pl-PL" w:eastAsia="pl-PL"/>
    </w:rPr>
  </w:style>
  <w:style w:type="character" w:customStyle="1" w:styleId="FontStyle19">
    <w:name w:val="Font Style19"/>
    <w:basedOn w:val="Domylnaczcionkaakapitu"/>
    <w:uiPriority w:val="99"/>
    <w:rsid w:val="00FD4CD4"/>
    <w:rPr>
      <w:rFonts w:ascii="Tahoma" w:hAnsi="Tahoma" w:cs="Tahoma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uiPriority w:val="99"/>
    <w:rsid w:val="00E05A6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val="pl-PL" w:eastAsia="pl-PL"/>
    </w:rPr>
  </w:style>
  <w:style w:type="paragraph" w:customStyle="1" w:styleId="Style5">
    <w:name w:val="Style5"/>
    <w:basedOn w:val="Normalny"/>
    <w:uiPriority w:val="99"/>
    <w:rsid w:val="00E05A6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E05A6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zielinska@muzeumkrak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5AEA-F9A3-41E7-B7D5-DBD8DE7D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4075</Words>
  <Characters>24450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Kendziak</dc:creator>
  <cp:keywords/>
  <dc:description/>
  <cp:lastModifiedBy>Katarzyna Zielińska</cp:lastModifiedBy>
  <cp:revision>12</cp:revision>
  <cp:lastPrinted>2024-10-21T09:23:00Z</cp:lastPrinted>
  <dcterms:created xsi:type="dcterms:W3CDTF">2026-06-19T15:11:00Z</dcterms:created>
  <dcterms:modified xsi:type="dcterms:W3CDTF">2026-06-25T09:09:00Z</dcterms:modified>
</cp:coreProperties>
</file>