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14" w:rsidRPr="00746A14" w:rsidRDefault="00746A14" w:rsidP="008D3CF0">
      <w:pPr>
        <w:spacing w:after="160" w:line="259" w:lineRule="auto"/>
        <w:rPr>
          <w:rFonts w:cstheme="minorHAnsi"/>
        </w:rPr>
      </w:pPr>
      <w:bookmarkStart w:id="0" w:name="_GoBack"/>
      <w:bookmarkEnd w:id="0"/>
    </w:p>
    <w:p w:rsidR="00746A14" w:rsidRPr="00746A14" w:rsidRDefault="00746A14" w:rsidP="00746A14">
      <w:pPr>
        <w:spacing w:after="160" w:line="259" w:lineRule="auto"/>
        <w:jc w:val="center"/>
        <w:rPr>
          <w:rFonts w:cstheme="minorHAnsi"/>
          <w:b/>
        </w:rPr>
      </w:pPr>
      <w:r w:rsidRPr="00746A14">
        <w:rPr>
          <w:rFonts w:cstheme="minorHAnsi"/>
          <w:b/>
        </w:rPr>
        <w:t>Regulamin zwiedzania wystaw oraz przebywania na terenie Oddziału Fabryka Emalia Oskara Schindlera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Wystawy, w tym wystawa stała „Kraków – czas okupacji 1939 – 1945” oraz każdoczesne wystawy czasowe prezentowane w Oddziale Muzeum Historycznego Miasta Krakowa Fabryka Emalia Oskara Schindlera (Kraków, ul. Lipowa 4), zwane dalej łącznie Wystawami, są udostępniane </w:t>
      </w:r>
      <w:r w:rsidRPr="00746A14">
        <w:rPr>
          <w:rFonts w:eastAsia="Times New Roman" w:cs="Times New Roman"/>
          <w:lang w:eastAsia="pl-PL"/>
        </w:rPr>
        <w:br/>
        <w:t>dla zwiedzających  w poniedziałki od godz. 10:00 do godz. 15.00, a od wtorku do niedzieli w godz. od 09:00  do godz. 19.00. z zastrzeżeniem pkt. 2 – 3.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Wystawy są zamknięte w każdy pierwszy wtorek miesiąca. 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Ostatnie wejście na wystawę stałą odbywa się na 90 minut przed zamknięciem, a wejście </w:t>
      </w:r>
      <w:r w:rsidRPr="00746A14">
        <w:rPr>
          <w:rFonts w:eastAsia="Times New Roman" w:cs="Times New Roman"/>
          <w:lang w:eastAsia="pl-PL"/>
        </w:rPr>
        <w:br/>
        <w:t>na wystawę czasową – na 30 minut przed jej zamknięciem.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Zwiedzanie Wystaw możliwe jest jako zwiedzanie indywidualne (tj. od 1 do 14 osób) lub grupowe </w:t>
      </w:r>
      <w:r w:rsidRPr="00746A14">
        <w:rPr>
          <w:rFonts w:eastAsia="Times New Roman" w:cs="Times New Roman"/>
          <w:lang w:eastAsia="pl-PL"/>
        </w:rPr>
        <w:br/>
        <w:t>(tj. od 15 do max. 25 osób).  Do limitu osób nie wlicza się przewodnika.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rPr>
          <w:rFonts w:cstheme="minorHAnsi"/>
        </w:rPr>
      </w:pPr>
      <w:r w:rsidRPr="00746A14">
        <w:rPr>
          <w:rFonts w:cstheme="minorHAnsi"/>
        </w:rPr>
        <w:t xml:space="preserve">Zakup biletów wstępu oraz usług przewodnickich do na Wystawy odbywa się w kasach Oddziału, oraz poprzez </w:t>
      </w:r>
      <w:r w:rsidRPr="00746A14">
        <w:rPr>
          <w:rFonts w:eastAsia="Times New Roman" w:cs="Times New Roman"/>
          <w:lang w:eastAsia="pl-PL"/>
        </w:rPr>
        <w:t xml:space="preserve">stronę </w:t>
      </w:r>
      <w:hyperlink r:id="rId5" w:history="1">
        <w:r w:rsidRPr="00746A14">
          <w:rPr>
            <w:rFonts w:eastAsia="Times New Roman" w:cs="Times New Roman"/>
            <w:bCs/>
            <w:color w:val="0563C1" w:themeColor="hyperlink"/>
            <w:lang w:eastAsia="pl-PL"/>
          </w:rPr>
          <w:t>https://bilety.muzeumkrakowa.pl/</w:t>
        </w:r>
      </w:hyperlink>
      <w:r w:rsidRPr="00746A14">
        <w:rPr>
          <w:rFonts w:eastAsia="Times New Roman" w:cs="Times New Roman"/>
          <w:bCs/>
          <w:color w:val="0563C1" w:themeColor="hyperlink"/>
          <w:lang w:eastAsia="pl-PL"/>
        </w:rPr>
        <w:t xml:space="preserve"> </w:t>
      </w:r>
      <w:r w:rsidRPr="00746A14">
        <w:rPr>
          <w:rFonts w:cstheme="minorHAnsi"/>
        </w:rPr>
        <w:t xml:space="preserve">zgodnie z </w:t>
      </w:r>
      <w:r w:rsidRPr="00746A14">
        <w:rPr>
          <w:rFonts w:cstheme="minorHAnsi"/>
          <w:i/>
        </w:rPr>
        <w:t>Regulaminem sprzedaży biletów na wystawy do oddziału Fabryka Emalia Oskara Schindlera</w:t>
      </w:r>
      <w:r w:rsidRPr="00746A14">
        <w:rPr>
          <w:rFonts w:cstheme="minorHAnsi"/>
        </w:rPr>
        <w:t xml:space="preserve">, dostępnym na stronie internetowej </w:t>
      </w:r>
      <w:hyperlink r:id="rId6" w:history="1">
        <w:r w:rsidRPr="00746A14">
          <w:rPr>
            <w:rFonts w:cstheme="minorHAnsi"/>
            <w:color w:val="0563C1" w:themeColor="hyperlink"/>
          </w:rPr>
          <w:t>https://muzeumkrakowa.pl/oddzialy/fabryka-emalia-oskara-schindlera</w:t>
        </w:r>
      </w:hyperlink>
      <w:r w:rsidRPr="00746A14">
        <w:rPr>
          <w:rFonts w:cstheme="minorHAnsi"/>
        </w:rPr>
        <w:t xml:space="preserve"> w zakładce </w:t>
      </w:r>
      <w:r w:rsidRPr="00746A14">
        <w:rPr>
          <w:rFonts w:cstheme="minorHAnsi"/>
          <w:i/>
        </w:rPr>
        <w:t>Regulaminy</w:t>
      </w:r>
      <w:r w:rsidRPr="00746A14">
        <w:rPr>
          <w:rFonts w:cstheme="minorHAnsi"/>
        </w:rPr>
        <w:t>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Placówki edukacyjno-wychowawcze mogą zarezerwować bilety wstępu oraz usługi przewodnickie dla swoich uczniów, podopiecznych lub wychowanków – zgodnie z </w:t>
      </w:r>
      <w:r w:rsidRPr="00746A14">
        <w:rPr>
          <w:rFonts w:eastAsia="Times New Roman" w:cs="Times New Roman"/>
          <w:i/>
          <w:lang w:eastAsia="pl-PL"/>
        </w:rPr>
        <w:t>Regulaminem rezerwacji biletów do oddziału Fabryka Emalia Oskara Schindlera dla placówek edukacyjno-wychowawczych</w:t>
      </w:r>
      <w:r w:rsidRPr="00746A14">
        <w:rPr>
          <w:rFonts w:eastAsia="Times New Roman" w:cs="Times New Roman"/>
          <w:lang w:eastAsia="pl-PL"/>
        </w:rPr>
        <w:t xml:space="preserve">, dostępnym </w:t>
      </w:r>
      <w:r w:rsidRPr="00746A14">
        <w:rPr>
          <w:rFonts w:cstheme="minorHAnsi"/>
        </w:rPr>
        <w:t xml:space="preserve">na stronie internetowej </w:t>
      </w:r>
      <w:hyperlink r:id="rId7" w:history="1">
        <w:r w:rsidRPr="00746A14">
          <w:rPr>
            <w:rFonts w:cstheme="minorHAnsi"/>
            <w:color w:val="0563C1" w:themeColor="hyperlink"/>
          </w:rPr>
          <w:t>https://muzeumkrakowa.pl/oddzialy/fabryka-emalia-oskara-schindlera</w:t>
        </w:r>
      </w:hyperlink>
      <w:r w:rsidRPr="00746A14">
        <w:rPr>
          <w:rFonts w:cstheme="minorHAnsi"/>
        </w:rPr>
        <w:t xml:space="preserve"> w zakładce </w:t>
      </w:r>
      <w:r w:rsidRPr="00746A14">
        <w:rPr>
          <w:rFonts w:cstheme="minorHAnsi"/>
          <w:i/>
        </w:rPr>
        <w:t>Regulaminy</w:t>
      </w:r>
      <w:r w:rsidRPr="00746A14">
        <w:rPr>
          <w:rFonts w:cstheme="minorHAnsi"/>
        </w:rPr>
        <w:t>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ascii="Akrobat" w:hAnsi="Akrobat"/>
          <w:sz w:val="24"/>
        </w:rPr>
      </w:pPr>
      <w:r w:rsidRPr="00746A14">
        <w:rPr>
          <w:rFonts w:eastAsia="Times New Roman" w:cs="Times New Roman"/>
          <w:lang w:eastAsia="pl-PL"/>
        </w:rPr>
        <w:t xml:space="preserve">Od wtorku do niedzieli  o godz. 10.00, 12.00 oraz  16.00. dla chętnych zwiedzających indywidualnych  wprowadza się tzw. stałe tury oprowadzania po wystawie stałej w języku angielskim. Osoba biorąca udział w takim zwiedzaniu ponosi koszt biletu wstępu (normalnego lub ulgowego) powiększony o kwotę 30,00 zł brutto za oprowadzanie. Bilety na stałe tury oprowadzania można zakupić w kasie Oddziału lub na stronie </w:t>
      </w:r>
      <w:hyperlink r:id="rId8" w:history="1">
        <w:r w:rsidRPr="00746A14">
          <w:rPr>
            <w:rFonts w:eastAsia="Times New Roman" w:cs="Times New Roman"/>
            <w:bCs/>
            <w:color w:val="0563C1" w:themeColor="hyperlink"/>
            <w:lang w:eastAsia="pl-PL"/>
          </w:rPr>
          <w:t>https://bilety.muzeumkrakowa.pl/</w:t>
        </w:r>
      </w:hyperlink>
      <w:r w:rsidRPr="00746A14">
        <w:rPr>
          <w:rFonts w:eastAsia="Times New Roman" w:cs="Times New Roman"/>
          <w:bCs/>
          <w:color w:val="0563C1" w:themeColor="hyperlink"/>
          <w:lang w:eastAsia="pl-PL"/>
        </w:rPr>
        <w:t xml:space="preserve"> 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cstheme="minorHAnsi"/>
        </w:rPr>
        <w:t>Dniem bezpłatnego wstępu na wystawę stałą jest poniedziałek. W tym dniu wstęp na wystawę czasową jest płatny zgodnie z cennikiem ustalonym w zarządzeniu Dyrektora dotyczącym danej wystawy czasowej. Zasady wydawania bezpłatnych wejściówek na dzień nieodpłatnego wstępu reguluje zarządzenie Dyrektora nr 39/2023 w sprawie zasad zwiedzania wystaw stałych Muzeum Krakowa w dni nieodpłatnego wstępu, dostępne na stronie internetowej Muzeum.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ascii="Akrobat" w:hAnsi="Akrobat"/>
          <w:sz w:val="24"/>
        </w:rPr>
      </w:pPr>
      <w:r w:rsidRPr="00746A14">
        <w:rPr>
          <w:rFonts w:eastAsia="Times New Roman" w:cs="Times New Roman"/>
          <w:lang w:eastAsia="pl-PL"/>
        </w:rPr>
        <w:t xml:space="preserve">W cenie zakupu bilet wstępu na wystawę stałą jego posiadacz może w dniu zwiedzania wystawy stałej - dodatkowo zwiedzić wystawę czasową prezentowaną w Oddziale. 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ascii="Akrobat" w:hAnsi="Akrobat"/>
          <w:sz w:val="24"/>
        </w:rPr>
      </w:pPr>
      <w:r w:rsidRPr="00746A14">
        <w:rPr>
          <w:rFonts w:eastAsia="Times New Roman" w:cs="Times New Roman"/>
          <w:lang w:eastAsia="pl-PL"/>
        </w:rPr>
        <w:t xml:space="preserve">Zwiedzający obowiązani są stawić się i rozpocząć zwiedzanie w dniu i o godzinie wskazanej </w:t>
      </w:r>
      <w:r w:rsidRPr="00746A14">
        <w:rPr>
          <w:rFonts w:eastAsia="Times New Roman" w:cs="Times New Roman"/>
          <w:lang w:eastAsia="pl-PL"/>
        </w:rPr>
        <w:br/>
        <w:t>na zakupionym bilecie wstępu. Muzeum zastrzega sobie prawo do odmowy wpuszczenia na Wystawy osób lub grup, które stawią się w Muzeum w innym dniu lub godzinie niż wskazane na zakupionym bilecie wstępu, bez obowiązku zwrotu kosztów zakupu biletów i usługi przewodnickiej.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Osoby lub grupy, które korzystają z usługi przewodnickiej obowiązani są stawić się w Muzeum </w:t>
      </w:r>
      <w:r w:rsidRPr="00746A14">
        <w:rPr>
          <w:rFonts w:eastAsia="Times New Roman" w:cs="Times New Roman"/>
          <w:lang w:eastAsia="pl-PL"/>
        </w:rPr>
        <w:br/>
        <w:t>w wyznaczonym dniu i  o wyznaczonej godzinie zwiedzania. Przewodnik oczekuje na zwiedzających 15 minut od wyznaczonej godziny zwiedzania, a gdy zwiedzający nie pojawią się w tym czasie, usługa nie zostanie wykonana bez obowiązku zwrotu kosztów jej zakupu.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eastAsia="Times New Roman" w:cs="Times New Roman"/>
          <w:lang w:eastAsia="pl-PL"/>
        </w:rPr>
        <w:t xml:space="preserve">Muzeum dopuszcza możliwość zwiedzania Wystaw przez zwiedzających z przewodnikiem zewnętrznym, pod warunkiem posiadania przez niego stosownego pozwolenia wydanego przez Muzeum. Pozwolenie, o którym mowa powyżej przewodnik może uzyskać po ukończeniu </w:t>
      </w:r>
      <w:r w:rsidRPr="00746A14">
        <w:rPr>
          <w:rFonts w:eastAsia="Times New Roman" w:cs="Times New Roman"/>
          <w:lang w:eastAsia="pl-PL"/>
        </w:rPr>
        <w:br/>
        <w:t>z wynikiem pozytywnym szkolenia organizowanego przez Muzeum i otrzymaniu stosownego certyfikatu.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cstheme="minorHAnsi"/>
        </w:rPr>
        <w:t>Wystawy należy zwiedzać zgodnie z obowiązującym ustalonym kierunkiem i porządkiem zwiedzania.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56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cstheme="minorHAnsi"/>
        </w:rPr>
        <w:lastRenderedPageBreak/>
        <w:t>Po zakończeniu zwiedzania i wyjściu z przestrzeni ekspozycyjnej Wystaw - nie ma możliwości powrotu do niej</w:t>
      </w:r>
    </w:p>
    <w:p w:rsidR="00746A14" w:rsidRPr="00746A14" w:rsidRDefault="00746A14" w:rsidP="00746A14">
      <w:pPr>
        <w:numPr>
          <w:ilvl w:val="0"/>
          <w:numId w:val="3"/>
        </w:numPr>
        <w:spacing w:after="160" w:line="240" w:lineRule="auto"/>
        <w:ind w:left="284"/>
        <w:contextualSpacing/>
        <w:jc w:val="both"/>
        <w:rPr>
          <w:rFonts w:eastAsia="Times New Roman" w:cs="Times New Roman"/>
          <w:lang w:eastAsia="pl-PL"/>
        </w:rPr>
      </w:pPr>
      <w:r w:rsidRPr="00746A14">
        <w:rPr>
          <w:rFonts w:cstheme="minorHAnsi"/>
        </w:rPr>
        <w:t>Zabronione jest wnoszenie na Wystawy:</w:t>
      </w:r>
    </w:p>
    <w:p w:rsidR="00746A14" w:rsidRPr="00746A14" w:rsidRDefault="00746A14" w:rsidP="00746A14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46A14">
        <w:rPr>
          <w:rFonts w:cstheme="minorHAnsi"/>
        </w:rPr>
        <w:t>wszelkiej broni, amunicji, przedmiotów uznanych za potencjalnie niebezpieczne,</w:t>
      </w:r>
    </w:p>
    <w:p w:rsidR="00746A14" w:rsidRPr="00746A14" w:rsidRDefault="00746A14" w:rsidP="00746A14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46A14">
        <w:rPr>
          <w:rFonts w:cstheme="minorHAnsi"/>
        </w:rPr>
        <w:t>materiałów wybuchowych, łatwopalnych i toksycznych,</w:t>
      </w:r>
    </w:p>
    <w:p w:rsidR="00746A14" w:rsidRPr="00746A14" w:rsidRDefault="00746A14" w:rsidP="00746A14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46A14">
        <w:rPr>
          <w:rFonts w:cstheme="minorHAnsi"/>
        </w:rPr>
        <w:t>długich parasoli,</w:t>
      </w:r>
    </w:p>
    <w:p w:rsidR="00746A14" w:rsidRPr="00746A14" w:rsidRDefault="00746A14" w:rsidP="00746A14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46A14">
        <w:rPr>
          <w:rFonts w:cstheme="minorHAnsi"/>
        </w:rPr>
        <w:t>plecaków i dużego bagażu o poj. pow. 30 litrów,</w:t>
      </w:r>
    </w:p>
    <w:p w:rsidR="00746A14" w:rsidRPr="00746A14" w:rsidRDefault="00746A14" w:rsidP="00746A14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46A14">
        <w:rPr>
          <w:rFonts w:cstheme="minorHAnsi"/>
        </w:rPr>
        <w:t xml:space="preserve">wprowadzanie i wnoszenie zwierząt, z wyjątkiem </w:t>
      </w:r>
      <w:r w:rsidRPr="00746A14">
        <w:rPr>
          <w:rFonts w:cstheme="minorHAnsi"/>
          <w:iCs/>
        </w:rPr>
        <w:t xml:space="preserve">z wyjątkiem psów asystujących osób </w:t>
      </w:r>
      <w:r w:rsidRPr="00746A14">
        <w:rPr>
          <w:rFonts w:cstheme="minorHAnsi"/>
          <w:iCs/>
        </w:rPr>
        <w:br/>
        <w:t>z niepełnosprawnościami.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Na Wystawach obowiązuje zakaz spożywania żywności i napojów, palenia tytoniu, papierosów elektronicznych oraz prowadzenia rozmów przez telefon.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W przestrzeni Wystawy mogą pozostawać wyłącznie zwiedzający posiadający ważne bilety wstępu na Wystawę oraz przewodnicy posiadający ważne, wydane przez Muzeum Krakowa certyfikaty, upoważaniające ich do oprowadzania po Wystawie.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W związku z potrzebą zapewnienia komfortu pracy i należytego poziomu obsługi osób zwiedzających - w holu budynku Oddziału mogą przebywać wyłącznie:</w:t>
      </w:r>
    </w:p>
    <w:p w:rsidR="00746A14" w:rsidRPr="00746A14" w:rsidRDefault="00746A14" w:rsidP="00746A1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osoby oczekujące w kolejce na zakup biletu wstępu lub innego asortymentu sprzedawanego w kasach,</w:t>
      </w:r>
    </w:p>
    <w:p w:rsidR="00746A14" w:rsidRPr="00746A14" w:rsidRDefault="00746A14" w:rsidP="00746A1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 xml:space="preserve">osoby zwiedzające, z ważnymi biletami wstępu, które oczekują na wejście na Wystawę, </w:t>
      </w:r>
    </w:p>
    <w:p w:rsidR="00746A14" w:rsidRPr="00746A14" w:rsidRDefault="00746A14" w:rsidP="00746A1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przewodnicy posiadający ważne certyfikaty upoważaniające do oprowadzania po Wystawie stałej, oczekujący na swoje grupy zwiedzających,</w:t>
      </w:r>
    </w:p>
    <w:p w:rsidR="00746A14" w:rsidRPr="00746A14" w:rsidRDefault="00746A14" w:rsidP="00746A1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osoby, które zakończyły zwiedzanie, oczekujące na wydanie odzieży z szatni.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Bezpośrednio po dokonaniu zakupu biletu wstępu, osoby powinny opuścić teren budynku Oddziału, chyba że w ciągu 15 min. od dokonania zakupu rozpoczynają zwiedzanie Wystawy lub korzystają z usług kawiarni.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Osoby mogą korzystać z punktów obsługi zwiedzających w Oddziale wyłącznie w celu załatwienia  sprawy zgodnie z kompetencjami danego punktu i przez na czas niezbędny do załatwienia sprawy.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Niezależnie od zasad wprowadzonych powyżej, w przypadku gdy w przestrzeni holu przebywa nadmierna ilość osób, pracownicy Muzeum oraz ochrony mogą doraźnie regulować ruch turystyczny, prosząc osoby o pozostawanie poza terenem budynku Oddziału.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Wprowadza się zakaz zajmowania i rozkładania rzeczy na parapetach zewnętrznych i wewnętrznych budynku Oddziału.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Strefy wejścia i wyjścia z Oddziału oraz Wystawy powinny nie mogą być blokowane.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Cs/>
        </w:rPr>
      </w:pPr>
      <w:r w:rsidRPr="00746A14">
        <w:rPr>
          <w:rFonts w:cstheme="minorHAnsi"/>
          <w:bCs/>
        </w:rPr>
        <w:t>Zestawy tour-guide powinny być rozdawane i zbierane poza przestrzenią Wystawy, w sposób nie zakłócający ruchu turystycznego pozostałych zwiedzających i klientów.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Zabrania się wstępu do Oddziału osobom nietrzeźwym lub pozostającym pod wpływem narkotyków, środków odurzających lub zachowującym się w sposób, który mógłby zagrozić bezpieczeństwu innych osób, obiektów i zgromadzonych w nich dóbr kultury, zakłócić porządek zwiedzania, a także naruszyć ogólnie przyjęte normy zachowania w miejscach publicznych.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Podczas przebywania w Oddziale należy stosować się do uwag i zaleceń pracowników obsługi Muzeum i ochrony. 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Rodzice lub opiekunowie ponoszą odpowiedzialność za szkody wyrządzone przez dzieci pozostające pod ich opieką.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Muzeum zastrzega sobie prawo do nieprzyjęcia lub wyproszenia turystów indywidualnych oraz grup nieprzestrzegających porządku zwiedzania i łamiących niniejszy Regulamin.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 xml:space="preserve">Dodatkowe informacje dotyczące zwiedzania Wystaw można uzyskać w Centrum Obsługi Zwiedzających pod nr tel. (12) 426-50-60, e-mail: </w:t>
      </w:r>
      <w:hyperlink r:id="rId9" w:history="1">
        <w:r w:rsidRPr="00746A14">
          <w:rPr>
            <w:rFonts w:cstheme="minorHAnsi"/>
            <w:color w:val="0563C1" w:themeColor="hyperlink"/>
            <w:u w:val="single"/>
          </w:rPr>
          <w:t>info@muzeumkrakowa.pl</w:t>
        </w:r>
      </w:hyperlink>
      <w:r w:rsidRPr="00746A14">
        <w:rPr>
          <w:rFonts w:cstheme="minorHAnsi"/>
        </w:rPr>
        <w:t xml:space="preserve"> lub w Oddziale pod nr tel. (12) 257-00-95,  e-mail: </w:t>
      </w:r>
      <w:r w:rsidRPr="00746A14">
        <w:rPr>
          <w:rFonts w:cstheme="minorHAnsi"/>
          <w:bCs/>
        </w:rPr>
        <w:t xml:space="preserve"> </w:t>
      </w:r>
      <w:hyperlink r:id="rId10" w:history="1">
        <w:r w:rsidRPr="00746A14">
          <w:rPr>
            <w:rFonts w:cstheme="minorHAnsi"/>
            <w:bCs/>
            <w:color w:val="0563C1" w:themeColor="hyperlink"/>
            <w:u w:val="single"/>
          </w:rPr>
          <w:t>fabrykaschindlera@muzeumkrakowa.pl</w:t>
        </w:r>
      </w:hyperlink>
      <w:r w:rsidRPr="00746A14">
        <w:rPr>
          <w:rFonts w:cstheme="minorHAnsi"/>
          <w:b/>
          <w:bCs/>
        </w:rPr>
        <w:t xml:space="preserve"> 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Zakupienie lub rezerwacja biletu wstępu na Wystawę oznacza akceptację postanowień niniejszego Regulaminu.</w:t>
      </w:r>
    </w:p>
    <w:p w:rsidR="00746A14" w:rsidRPr="00746A14" w:rsidRDefault="00746A14" w:rsidP="00746A14">
      <w:pPr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</w:rPr>
      </w:pPr>
      <w:r w:rsidRPr="00746A14">
        <w:rPr>
          <w:rFonts w:cstheme="minorHAnsi"/>
        </w:rPr>
        <w:t>Regulamin obowiązuje od dnia 1 maja 2025 r.</w:t>
      </w:r>
    </w:p>
    <w:p w:rsidR="00746A14" w:rsidRPr="00746A14" w:rsidRDefault="00746A14" w:rsidP="00746A14">
      <w:pPr>
        <w:spacing w:after="160" w:line="259" w:lineRule="auto"/>
        <w:rPr>
          <w:rFonts w:ascii="Akrobat" w:hAnsi="Akrobat"/>
          <w:sz w:val="24"/>
        </w:rPr>
      </w:pPr>
    </w:p>
    <w:sectPr w:rsidR="00746A14" w:rsidRPr="00746A14" w:rsidSect="00746A1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6DBD"/>
    <w:multiLevelType w:val="hybridMultilevel"/>
    <w:tmpl w:val="ACAE1CAC"/>
    <w:lvl w:ilvl="0" w:tplc="475624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04E"/>
    <w:multiLevelType w:val="hybridMultilevel"/>
    <w:tmpl w:val="635E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E30DB"/>
    <w:multiLevelType w:val="hybridMultilevel"/>
    <w:tmpl w:val="4544D93A"/>
    <w:lvl w:ilvl="0" w:tplc="090685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519DD"/>
    <w:multiLevelType w:val="hybridMultilevel"/>
    <w:tmpl w:val="65A87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D6207"/>
    <w:multiLevelType w:val="hybridMultilevel"/>
    <w:tmpl w:val="F588F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4"/>
    <w:rsid w:val="00312F65"/>
    <w:rsid w:val="005A5803"/>
    <w:rsid w:val="00746A14"/>
    <w:rsid w:val="008D3CF0"/>
    <w:rsid w:val="0095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E037"/>
  <w15:chartTrackingRefBased/>
  <w15:docId w15:val="{3A4DE275-D71B-4DD7-A83F-808E5BBE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A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zeumkrako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eumkrakowa.pl/oddzialy/fabryka-emalia-oskara-schindle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eumkrakowa.pl/oddzialy/fabryka-emalia-oskara-schindle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lety.muzeumkrakowa.pl/" TargetMode="External"/><Relationship Id="rId10" Type="http://schemas.openxmlformats.org/officeDocument/2006/relationships/hyperlink" Target="mailto:fabrykaschindlera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Magdalena Rusek-Karska</cp:lastModifiedBy>
  <cp:revision>2</cp:revision>
  <dcterms:created xsi:type="dcterms:W3CDTF">2025-04-25T08:31:00Z</dcterms:created>
  <dcterms:modified xsi:type="dcterms:W3CDTF">2025-04-29T07:41:00Z</dcterms:modified>
</cp:coreProperties>
</file>