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E987B" w14:textId="580DC6E9" w:rsidR="006560FB" w:rsidRDefault="006B0AFD" w:rsidP="002F6E23">
      <w:pPr>
        <w:pStyle w:val="Tytukartyprogramowej"/>
      </w:pPr>
      <w:r>
        <w:t>listopad</w:t>
      </w:r>
      <w:r w:rsidR="006833A0">
        <w:t xml:space="preserve"> </w:t>
      </w:r>
      <w:r w:rsidR="00081201">
        <w:t>202</w:t>
      </w:r>
      <w:r w:rsidR="000217B2">
        <w:t>5</w:t>
      </w:r>
    </w:p>
    <w:p w14:paraId="7168CC3F" w14:textId="77777777" w:rsidR="000D2090" w:rsidRDefault="000D2090" w:rsidP="00580B62">
      <w:pPr>
        <w:pStyle w:val="Tytu"/>
        <w:jc w:val="both"/>
        <w:rPr>
          <w:color w:val="auto"/>
          <w:sz w:val="36"/>
        </w:rPr>
      </w:pPr>
    </w:p>
    <w:p w14:paraId="063BDF7F" w14:textId="6A4EF062" w:rsidR="00391A64" w:rsidRDefault="00391A64" w:rsidP="00580B62">
      <w:pPr>
        <w:pStyle w:val="Tytu"/>
        <w:jc w:val="both"/>
        <w:rPr>
          <w:color w:val="auto"/>
          <w:sz w:val="36"/>
        </w:rPr>
      </w:pPr>
      <w:r w:rsidRPr="00FB07DB">
        <w:rPr>
          <w:color w:val="auto"/>
          <w:sz w:val="36"/>
        </w:rPr>
        <w:t>SPOTKANIA W MUZEUM</w:t>
      </w:r>
      <w:r w:rsidR="00AE1363">
        <w:rPr>
          <w:color w:val="auto"/>
          <w:sz w:val="36"/>
        </w:rPr>
        <w:t>*</w:t>
      </w:r>
      <w:r w:rsidRPr="00FB07DB">
        <w:rPr>
          <w:color w:val="auto"/>
          <w:sz w:val="36"/>
        </w:rPr>
        <w:t>:</w:t>
      </w:r>
    </w:p>
    <w:p w14:paraId="3E2B689B" w14:textId="520E3798" w:rsidR="001E0754" w:rsidRDefault="001E0754" w:rsidP="001E0754"/>
    <w:p w14:paraId="4891983A" w14:textId="77777777" w:rsidR="00CD537B" w:rsidRDefault="00CD537B" w:rsidP="00CD537B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Powtórki z wystaw stałych i oprowadzania tematyczne</w:t>
      </w:r>
    </w:p>
    <w:p w14:paraId="1489B43A" w14:textId="77777777" w:rsidR="00CD537B" w:rsidRDefault="00CD537B" w:rsidP="00CD537B">
      <w:pPr>
        <w:pStyle w:val="Bezodstpw"/>
      </w:pPr>
    </w:p>
    <w:p w14:paraId="01D3CFAB" w14:textId="77777777" w:rsidR="00CD537B" w:rsidRDefault="00CD537B" w:rsidP="00CD537B">
      <w:pPr>
        <w:pStyle w:val="Bezodstpw"/>
      </w:pPr>
    </w:p>
    <w:p w14:paraId="35D2883F" w14:textId="3CD859DA" w:rsidR="00CD537B" w:rsidRPr="001D7D2B" w:rsidRDefault="00CD537B" w:rsidP="00CD537B">
      <w:pPr>
        <w:pStyle w:val="Bezodstpw"/>
        <w:rPr>
          <w:b/>
          <w:i/>
        </w:rPr>
      </w:pPr>
      <w:r w:rsidRPr="00CD537B">
        <w:rPr>
          <w:b/>
          <w:i/>
        </w:rPr>
        <w:t>Apteka Tadeusza Pankiewicza w getcie krakowskim</w:t>
      </w:r>
      <w:r>
        <w:rPr>
          <w:b/>
          <w:i/>
        </w:rPr>
        <w:t xml:space="preserve"> – </w:t>
      </w:r>
    </w:p>
    <w:p w14:paraId="68C1AA69" w14:textId="7E44B5F4" w:rsidR="00CD537B" w:rsidRPr="00E73F0F" w:rsidRDefault="00CD537B" w:rsidP="00CD537B">
      <w:pPr>
        <w:pStyle w:val="Bezodstpw"/>
        <w:rPr>
          <w:b/>
        </w:rPr>
      </w:pPr>
      <w:r>
        <w:rPr>
          <w:b/>
        </w:rPr>
        <w:t>specjalistyczne oprowadzanie po</w:t>
      </w:r>
      <w:r w:rsidRPr="001D7D2B">
        <w:rPr>
          <w:b/>
        </w:rPr>
        <w:t xml:space="preserve"> wystaw</w:t>
      </w:r>
      <w:r>
        <w:rPr>
          <w:b/>
        </w:rPr>
        <w:t>ie</w:t>
      </w:r>
      <w:r w:rsidRPr="001D7D2B">
        <w:rPr>
          <w:b/>
        </w:rPr>
        <w:t xml:space="preserve"> stałej</w:t>
      </w:r>
      <w:r>
        <w:rPr>
          <w:b/>
        </w:rPr>
        <w:t xml:space="preserve"> </w:t>
      </w:r>
    </w:p>
    <w:p w14:paraId="68B36099" w14:textId="77777777" w:rsidR="00CD537B" w:rsidRPr="007F234E" w:rsidRDefault="00CD537B" w:rsidP="00CD537B">
      <w:pPr>
        <w:pStyle w:val="Bezodstpw"/>
        <w:rPr>
          <w:b/>
        </w:rPr>
      </w:pPr>
    </w:p>
    <w:p w14:paraId="448DC159" w14:textId="69431E21" w:rsidR="00CD537B" w:rsidRDefault="00CD537B" w:rsidP="00CD537B">
      <w:pPr>
        <w:pStyle w:val="Czas0"/>
        <w:jc w:val="both"/>
      </w:pPr>
      <w:r>
        <w:t>19 listopada</w:t>
      </w:r>
      <w:r w:rsidRPr="00E73F0F">
        <w:t xml:space="preserve"> (</w:t>
      </w:r>
      <w:r>
        <w:t>środa</w:t>
      </w:r>
      <w:r w:rsidRPr="00E73F0F">
        <w:t xml:space="preserve">), godz. </w:t>
      </w:r>
      <w:r>
        <w:t>15.00</w:t>
      </w:r>
      <w:r w:rsidRPr="00E73F0F">
        <w:t xml:space="preserve"> </w:t>
      </w:r>
    </w:p>
    <w:p w14:paraId="4E66DAD7" w14:textId="388D08E7" w:rsidR="00CD537B" w:rsidRDefault="00CD537B" w:rsidP="00CD537B">
      <w:pPr>
        <w:pStyle w:val="Miejsce"/>
      </w:pPr>
      <w:r w:rsidRPr="00CD537B">
        <w:t>Apteka pod Orłem, pl. Bohaterów Getta 18</w:t>
      </w:r>
    </w:p>
    <w:p w14:paraId="5AE646DE" w14:textId="3F114E27" w:rsidR="00CD537B" w:rsidRDefault="00CD537B" w:rsidP="00CD537B">
      <w:pPr>
        <w:pStyle w:val="Przewodnik"/>
      </w:pPr>
      <w:r>
        <w:t>Katarzyna Kocik (Muzeum Krakowa)</w:t>
      </w:r>
    </w:p>
    <w:p w14:paraId="4F39878B" w14:textId="77777777" w:rsidR="00CD537B" w:rsidRDefault="00CD537B" w:rsidP="00CD537B">
      <w:pPr>
        <w:pStyle w:val="Bezodstpw"/>
        <w:jc w:val="both"/>
      </w:pPr>
    </w:p>
    <w:p w14:paraId="2327CA88" w14:textId="5DC13E42" w:rsidR="00CD537B" w:rsidRDefault="00CD537B" w:rsidP="00CD537B">
      <w:pPr>
        <w:pStyle w:val="Bezodstpw"/>
        <w:jc w:val="both"/>
      </w:pPr>
      <w:r w:rsidRPr="00CD537B">
        <w:t>W czasie II wojny światowej na terenie getta krakowskiego działała apteka „Pod Orłem” zarządzana przez polskiego farmaceutę Tadeusza Pankiewicza. Z okien dyżurnego pokoju widział on zbrodnie, jakich dopuszczał się okupant nad bezbronną ludnością żydowską. Był świadkiem brutalnych deportacji Żydów do obozu zagłady w</w:t>
      </w:r>
      <w:r w:rsidR="00EB3F3B">
        <w:t> </w:t>
      </w:r>
      <w:r w:rsidRPr="00CD537B">
        <w:t>Bełżcu. Na prośbę przyjaciół z getta opublikował po wojnie wspomnienia, w</w:t>
      </w:r>
      <w:r w:rsidR="00EB3F3B">
        <w:t> </w:t>
      </w:r>
      <w:r w:rsidRPr="00CD537B">
        <w:t>których przypomniał losy głównie tych, którym nie udało się przeżyć, o których nikt inny nie mógł się upomnieć, ponieważ wyginęły całe żydowskie rodziny. Podczas oprowadzania przypomnimy o roli, jaką pełniła apteka w „obmurowanym mieście”. Usłyszymy o losach i troskach ludzi, o których pamięć dopominał się Tadeusz Pankiewicz – kronikarz getta w Krakowie.</w:t>
      </w:r>
    </w:p>
    <w:p w14:paraId="2D07BC60" w14:textId="77777777" w:rsidR="00CD537B" w:rsidRDefault="00CD537B" w:rsidP="00CD537B">
      <w:pPr>
        <w:pStyle w:val="Bezodstpw"/>
        <w:jc w:val="both"/>
      </w:pPr>
    </w:p>
    <w:p w14:paraId="47B08930" w14:textId="4C95C339" w:rsidR="00CD537B" w:rsidRDefault="00CD537B" w:rsidP="00CD537B">
      <w:pPr>
        <w:pStyle w:val="Bezodstpw"/>
        <w:jc w:val="both"/>
      </w:pPr>
    </w:p>
    <w:p w14:paraId="286F2CA3" w14:textId="4C103544" w:rsidR="00CD537B" w:rsidRDefault="00CD537B" w:rsidP="00CD537B">
      <w:pPr>
        <w:pStyle w:val="Bezodstpw"/>
        <w:jc w:val="both"/>
      </w:pPr>
    </w:p>
    <w:p w14:paraId="39BAE33C" w14:textId="77777777" w:rsidR="00CD537B" w:rsidRDefault="00CD537B" w:rsidP="00CD537B">
      <w:pPr>
        <w:pStyle w:val="Uwagi"/>
        <w:spacing w:line="240" w:lineRule="auto"/>
        <w:jc w:val="both"/>
      </w:pPr>
      <w:r>
        <w:t>* Udział w zajęciach stacjonarnych zostaje każdorazowo potwierdzony podpisem prowadzącego w indeksie PDZ. Brak podpisu będzie równoznaczny z brakiem obecności na zajęciach, a tym samym ich niezaliczeniem.</w:t>
      </w:r>
    </w:p>
    <w:p w14:paraId="24D8598E" w14:textId="51AC3A2E" w:rsidR="00CD537B" w:rsidRDefault="00CD537B" w:rsidP="00CD537B">
      <w:pPr>
        <w:pStyle w:val="Bezodstpw"/>
        <w:jc w:val="both"/>
      </w:pPr>
    </w:p>
    <w:p w14:paraId="5740D831" w14:textId="6DB2B5B3" w:rsidR="00CD537B" w:rsidRDefault="00CD537B" w:rsidP="00CD537B">
      <w:pPr>
        <w:pStyle w:val="Bezodstpw"/>
        <w:jc w:val="both"/>
      </w:pPr>
    </w:p>
    <w:p w14:paraId="7BF1956D" w14:textId="7DFE6B1C" w:rsidR="00CD537B" w:rsidRDefault="00CD537B" w:rsidP="00CD537B">
      <w:pPr>
        <w:pStyle w:val="Bezodstpw"/>
        <w:jc w:val="both"/>
      </w:pPr>
    </w:p>
    <w:p w14:paraId="245FFC65" w14:textId="116285D6" w:rsidR="00CD537B" w:rsidRDefault="00CD537B" w:rsidP="00CD537B">
      <w:pPr>
        <w:pStyle w:val="Bezodstpw"/>
        <w:jc w:val="both"/>
      </w:pPr>
    </w:p>
    <w:p w14:paraId="0BB51FBD" w14:textId="3E8F4397" w:rsidR="00CD537B" w:rsidRDefault="00CD537B" w:rsidP="00CD537B">
      <w:pPr>
        <w:pStyle w:val="Bezodstpw"/>
        <w:jc w:val="both"/>
      </w:pPr>
    </w:p>
    <w:p w14:paraId="1920DEF6" w14:textId="1D163473" w:rsidR="00CD537B" w:rsidRDefault="00CD537B" w:rsidP="00CD537B">
      <w:pPr>
        <w:pStyle w:val="Bezodstpw"/>
        <w:jc w:val="both"/>
      </w:pPr>
    </w:p>
    <w:p w14:paraId="77E6D247" w14:textId="6D1DD7F7" w:rsidR="00CD537B" w:rsidRDefault="00CD537B" w:rsidP="00CD537B">
      <w:pPr>
        <w:pStyle w:val="Bezodstpw"/>
        <w:jc w:val="both"/>
      </w:pPr>
    </w:p>
    <w:p w14:paraId="2CF30768" w14:textId="77777777" w:rsidR="00CD537B" w:rsidRDefault="00CD537B" w:rsidP="00CD537B">
      <w:pPr>
        <w:pStyle w:val="Bezodstpw"/>
        <w:jc w:val="both"/>
      </w:pPr>
    </w:p>
    <w:p w14:paraId="1491D591" w14:textId="7071F7D0" w:rsidR="00CD537B" w:rsidRDefault="00CD537B" w:rsidP="00CD537B">
      <w:pPr>
        <w:pStyle w:val="Bezodstpw"/>
        <w:jc w:val="both"/>
      </w:pPr>
    </w:p>
    <w:p w14:paraId="5F3CDED2" w14:textId="3D3D0CA9" w:rsidR="00CD537B" w:rsidRDefault="00CD537B" w:rsidP="00CD537B">
      <w:pPr>
        <w:pStyle w:val="Bezodstpw"/>
        <w:jc w:val="both"/>
      </w:pPr>
    </w:p>
    <w:p w14:paraId="7E15A46D" w14:textId="666550B8" w:rsidR="00CD537B" w:rsidRPr="001D7D2B" w:rsidRDefault="00CD537B" w:rsidP="00CD537B">
      <w:pPr>
        <w:pStyle w:val="Bezodstpw"/>
        <w:rPr>
          <w:b/>
          <w:i/>
        </w:rPr>
      </w:pPr>
      <w:r w:rsidRPr="00CD537B">
        <w:rPr>
          <w:b/>
          <w:i/>
        </w:rPr>
        <w:t>Relacje polsko-żydowskie w okresie okupacji</w:t>
      </w:r>
      <w:r>
        <w:rPr>
          <w:b/>
          <w:i/>
        </w:rPr>
        <w:t xml:space="preserve"> – </w:t>
      </w:r>
    </w:p>
    <w:p w14:paraId="1F51E070" w14:textId="244849DC" w:rsidR="00CD537B" w:rsidRPr="00E73F0F" w:rsidRDefault="00CD537B" w:rsidP="00CD537B">
      <w:pPr>
        <w:pStyle w:val="Bezodstpw"/>
        <w:rPr>
          <w:b/>
        </w:rPr>
      </w:pPr>
      <w:r>
        <w:rPr>
          <w:b/>
        </w:rPr>
        <w:t>tematyczne oprowadzanie po</w:t>
      </w:r>
      <w:r w:rsidRPr="001D7D2B">
        <w:rPr>
          <w:b/>
        </w:rPr>
        <w:t xml:space="preserve"> wystaw</w:t>
      </w:r>
      <w:r>
        <w:rPr>
          <w:b/>
        </w:rPr>
        <w:t>ie</w:t>
      </w:r>
      <w:r w:rsidRPr="001D7D2B">
        <w:rPr>
          <w:b/>
        </w:rPr>
        <w:t xml:space="preserve"> stałej</w:t>
      </w:r>
      <w:r>
        <w:rPr>
          <w:b/>
        </w:rPr>
        <w:t xml:space="preserve"> </w:t>
      </w:r>
    </w:p>
    <w:p w14:paraId="231BDF76" w14:textId="77777777" w:rsidR="00CD537B" w:rsidRPr="007F234E" w:rsidRDefault="00CD537B" w:rsidP="00CD537B">
      <w:pPr>
        <w:pStyle w:val="Bezodstpw"/>
        <w:rPr>
          <w:b/>
        </w:rPr>
      </w:pPr>
    </w:p>
    <w:p w14:paraId="7F58833C" w14:textId="0E5D8673" w:rsidR="00CD537B" w:rsidRPr="003111A2" w:rsidRDefault="00CD537B" w:rsidP="00CD537B">
      <w:pPr>
        <w:pStyle w:val="Czas0"/>
        <w:jc w:val="both"/>
      </w:pPr>
      <w:r w:rsidRPr="003111A2">
        <w:t xml:space="preserve">19 listopada (środa), godz. 11.00 </w:t>
      </w:r>
    </w:p>
    <w:p w14:paraId="01AF9F0B" w14:textId="0BC114F6" w:rsidR="00CD537B" w:rsidRDefault="00CD537B" w:rsidP="00CD537B">
      <w:pPr>
        <w:pStyle w:val="Miejsce"/>
      </w:pPr>
      <w:r>
        <w:t>Fabryka Emalia Oskara Schindlera</w:t>
      </w:r>
      <w:r w:rsidRPr="00CD537B">
        <w:t xml:space="preserve">, </w:t>
      </w:r>
      <w:r>
        <w:t>ul. Lipowa 4</w:t>
      </w:r>
    </w:p>
    <w:p w14:paraId="4975216B" w14:textId="62E0B6AF" w:rsidR="00CD537B" w:rsidRDefault="00CD537B" w:rsidP="00CD537B">
      <w:pPr>
        <w:pStyle w:val="Przewodnik"/>
      </w:pPr>
      <w:r>
        <w:t xml:space="preserve">Bartosz </w:t>
      </w:r>
      <w:proofErr w:type="spellStart"/>
      <w:r>
        <w:t>Heksel</w:t>
      </w:r>
      <w:proofErr w:type="spellEnd"/>
      <w:r>
        <w:t xml:space="preserve"> (Muzeum Krakowa)</w:t>
      </w:r>
    </w:p>
    <w:p w14:paraId="2D8FD719" w14:textId="77777777" w:rsidR="00CD537B" w:rsidRDefault="00CD537B" w:rsidP="00CD537B">
      <w:pPr>
        <w:pStyle w:val="Bezodstpw"/>
        <w:jc w:val="both"/>
      </w:pPr>
    </w:p>
    <w:p w14:paraId="6A1B7839" w14:textId="258DAE9E" w:rsidR="00CD537B" w:rsidRDefault="00C46260" w:rsidP="00CD537B">
      <w:pPr>
        <w:pStyle w:val="Bezodstpw"/>
        <w:jc w:val="both"/>
      </w:pPr>
      <w:r w:rsidRPr="00C46260">
        <w:t xml:space="preserve">Wystawa stała </w:t>
      </w:r>
      <w:r w:rsidRPr="00C46260">
        <w:rPr>
          <w:i/>
        </w:rPr>
        <w:t>Kraków – czas okupacji 1939–1945</w:t>
      </w:r>
      <w:r w:rsidRPr="00C46260">
        <w:t xml:space="preserve">, mieszcząca się w budynku administracyjnym Fabryki Emalia Oskara Schindlera, opowiada o Krakowie i losach jego polskich, żydowskich i niemieckich mieszkańców w czasie II wojny światowej. Na wystawie wspomniana jest także osoba Oskara Schindlera – właściciela Deutsche </w:t>
      </w:r>
      <w:proofErr w:type="spellStart"/>
      <w:r w:rsidRPr="00C46260">
        <w:t>Emailwarenfabrik</w:t>
      </w:r>
      <w:proofErr w:type="spellEnd"/>
      <w:r w:rsidRPr="00C46260">
        <w:t xml:space="preserve"> – DEF, o którym na powrót przypomniano sobie dzięki filmowi </w:t>
      </w:r>
      <w:r w:rsidRPr="001A6E08">
        <w:rPr>
          <w:i/>
        </w:rPr>
        <w:t xml:space="preserve">Lista Schindlera </w:t>
      </w:r>
      <w:r w:rsidRPr="00C46260">
        <w:t>Stevena Spielberga z 1993 r. Jego postać oraz historie ocalonych przez niego krakowskich Żydów stanowią część skomplikowanej wojennej historii miasta. Przypominamy, że udział w tym oprowadzaniu może stanowić późniejszą podstawę do prolongaty certyfikatów przewodnickich.</w:t>
      </w:r>
    </w:p>
    <w:p w14:paraId="4118B3CE" w14:textId="6BB6ABBE" w:rsidR="00CD537B" w:rsidRDefault="00CD537B" w:rsidP="00CD537B">
      <w:pPr>
        <w:pStyle w:val="Bezodstpw"/>
        <w:jc w:val="both"/>
      </w:pPr>
    </w:p>
    <w:p w14:paraId="59E783EB" w14:textId="21BCBDCB" w:rsidR="00CD537B" w:rsidRDefault="00CD537B" w:rsidP="00CD537B">
      <w:pPr>
        <w:pStyle w:val="Bezodstpw"/>
        <w:jc w:val="both"/>
      </w:pPr>
    </w:p>
    <w:p w14:paraId="18088329" w14:textId="5FB6CFA9" w:rsidR="00CD537B" w:rsidRPr="00E73F0F" w:rsidRDefault="00CD537B" w:rsidP="00CD537B">
      <w:pPr>
        <w:pStyle w:val="Bezodstpw"/>
        <w:jc w:val="both"/>
        <w:rPr>
          <w:b/>
        </w:rPr>
      </w:pPr>
      <w:r w:rsidRPr="00CD537B">
        <w:rPr>
          <w:b/>
          <w:i/>
        </w:rPr>
        <w:t>Jak opowiadać o wojnie i Zagładzie w kontekście współczesnych zagrożeń i</w:t>
      </w:r>
      <w:r w:rsidR="005D2725">
        <w:rPr>
          <w:b/>
          <w:i/>
        </w:rPr>
        <w:t> </w:t>
      </w:r>
      <w:r w:rsidRPr="00CD537B">
        <w:rPr>
          <w:b/>
          <w:i/>
        </w:rPr>
        <w:t>konfliktów</w:t>
      </w:r>
      <w:r>
        <w:rPr>
          <w:b/>
          <w:i/>
        </w:rPr>
        <w:t xml:space="preserve"> – </w:t>
      </w:r>
      <w:r>
        <w:rPr>
          <w:b/>
        </w:rPr>
        <w:t>tematyczne oprowadzanie po</w:t>
      </w:r>
      <w:r w:rsidRPr="001D7D2B">
        <w:rPr>
          <w:b/>
        </w:rPr>
        <w:t xml:space="preserve"> wystaw</w:t>
      </w:r>
      <w:r>
        <w:rPr>
          <w:b/>
        </w:rPr>
        <w:t>ie</w:t>
      </w:r>
      <w:r w:rsidRPr="001D7D2B">
        <w:rPr>
          <w:b/>
        </w:rPr>
        <w:t xml:space="preserve"> stałej</w:t>
      </w:r>
      <w:r>
        <w:rPr>
          <w:b/>
        </w:rPr>
        <w:t xml:space="preserve"> </w:t>
      </w:r>
    </w:p>
    <w:p w14:paraId="199C7598" w14:textId="77777777" w:rsidR="00CD537B" w:rsidRPr="007F234E" w:rsidRDefault="00CD537B" w:rsidP="00CD537B">
      <w:pPr>
        <w:pStyle w:val="Bezodstpw"/>
        <w:rPr>
          <w:b/>
        </w:rPr>
      </w:pPr>
    </w:p>
    <w:p w14:paraId="2257F674" w14:textId="4525976C" w:rsidR="00CD537B" w:rsidRPr="003111A2" w:rsidRDefault="003111A2" w:rsidP="00CD537B">
      <w:pPr>
        <w:pStyle w:val="Czas0"/>
        <w:jc w:val="both"/>
      </w:pPr>
      <w:r w:rsidRPr="003111A2">
        <w:t>24</w:t>
      </w:r>
      <w:r w:rsidR="00CD537B" w:rsidRPr="003111A2">
        <w:t xml:space="preserve"> listopada (</w:t>
      </w:r>
      <w:r w:rsidRPr="003111A2">
        <w:t>poniedziałek), godz. 16.00</w:t>
      </w:r>
    </w:p>
    <w:p w14:paraId="23967664" w14:textId="77777777" w:rsidR="00CD537B" w:rsidRDefault="00CD537B" w:rsidP="00CD537B">
      <w:pPr>
        <w:pStyle w:val="Miejsce"/>
      </w:pPr>
      <w:r>
        <w:t>Fabryka Emalia Oskara Schindlera</w:t>
      </w:r>
      <w:r w:rsidRPr="00CD537B">
        <w:t xml:space="preserve">, </w:t>
      </w:r>
      <w:r>
        <w:t>ul. Lipowa 4</w:t>
      </w:r>
    </w:p>
    <w:p w14:paraId="5E48A149" w14:textId="68808E40" w:rsidR="00CD537B" w:rsidRDefault="00CD537B" w:rsidP="00CD537B">
      <w:pPr>
        <w:pStyle w:val="Przewodnik"/>
      </w:pPr>
      <w:r>
        <w:t xml:space="preserve">Mateusz </w:t>
      </w:r>
      <w:proofErr w:type="spellStart"/>
      <w:r>
        <w:t>Zdeb</w:t>
      </w:r>
      <w:proofErr w:type="spellEnd"/>
      <w:r>
        <w:t xml:space="preserve"> (Muzeum Krakowa)</w:t>
      </w:r>
    </w:p>
    <w:p w14:paraId="236047E3" w14:textId="77777777" w:rsidR="00CD537B" w:rsidRDefault="00CD537B" w:rsidP="00CD537B">
      <w:pPr>
        <w:pStyle w:val="Bezodstpw"/>
        <w:jc w:val="both"/>
      </w:pPr>
    </w:p>
    <w:p w14:paraId="3FB28530" w14:textId="7553809A" w:rsidR="00CD537B" w:rsidRDefault="001A6E08" w:rsidP="00CD537B">
      <w:pPr>
        <w:pStyle w:val="Bezodstpw"/>
        <w:jc w:val="both"/>
      </w:pPr>
      <w:r w:rsidRPr="001A6E08">
        <w:t>„Na koniec pamiętać będziemy nie słowa naszych wrogów, lecz milczenie naszych przyjaciół”</w:t>
      </w:r>
      <w:r>
        <w:t xml:space="preserve">. </w:t>
      </w:r>
      <w:r w:rsidRPr="001A6E08">
        <w:t xml:space="preserve">Powyższe słowa Martina Luthera Kinga wskazują, że w sytuacjach </w:t>
      </w:r>
      <w:proofErr w:type="spellStart"/>
      <w:r w:rsidRPr="001A6E08">
        <w:t>przemocowych</w:t>
      </w:r>
      <w:proofErr w:type="spellEnd"/>
      <w:r w:rsidRPr="001A6E08">
        <w:t xml:space="preserve"> to właśnie rola świadka jest najważniejsza. Jak pokazują doświadczenia z przeszłości</w:t>
      </w:r>
      <w:r w:rsidR="005D2725">
        <w:t>,</w:t>
      </w:r>
      <w:r w:rsidRPr="001A6E08">
        <w:t xml:space="preserve"> milczenie jest zazwyczaj przyzwoleniem na toczące się zło. </w:t>
      </w:r>
      <w:r>
        <w:t>Wystawa w Fabryce Emalia Oskara Schindlera pokazuje d</w:t>
      </w:r>
      <w:r w:rsidR="00C46260" w:rsidRPr="00C46260">
        <w:t>okumentaln</w:t>
      </w:r>
      <w:r>
        <w:t>e zdjęcia</w:t>
      </w:r>
      <w:r w:rsidR="00C46260" w:rsidRPr="00C46260">
        <w:t>, re</w:t>
      </w:r>
      <w:r>
        <w:t>lacje</w:t>
      </w:r>
      <w:r w:rsidR="00C46260" w:rsidRPr="00C46260">
        <w:t xml:space="preserve"> świadków historii, film</w:t>
      </w:r>
      <w:r w:rsidR="005D2725">
        <w:t>y</w:t>
      </w:r>
      <w:r w:rsidR="00C46260" w:rsidRPr="00C46260">
        <w:t xml:space="preserve"> dokumentaln</w:t>
      </w:r>
      <w:r w:rsidR="005D2725">
        <w:t>e</w:t>
      </w:r>
      <w:r w:rsidR="00C46260" w:rsidRPr="00C46260">
        <w:t xml:space="preserve"> i prezentacj</w:t>
      </w:r>
      <w:r w:rsidR="005D2725">
        <w:t>e</w:t>
      </w:r>
      <w:r w:rsidR="00C46260" w:rsidRPr="00C46260">
        <w:t xml:space="preserve"> multimedialn</w:t>
      </w:r>
      <w:r w:rsidR="005D2725">
        <w:t>e</w:t>
      </w:r>
      <w:r w:rsidR="00C46260" w:rsidRPr="00C46260">
        <w:t xml:space="preserve">, które </w:t>
      </w:r>
      <w:r>
        <w:t>są narzędziami</w:t>
      </w:r>
      <w:r w:rsidR="00C46260" w:rsidRPr="00C46260">
        <w:t xml:space="preserve"> </w:t>
      </w:r>
      <w:r>
        <w:t xml:space="preserve">do stworzenia opowieści o czasach wojny i </w:t>
      </w:r>
      <w:r w:rsidR="005D2725">
        <w:t>Zagłady</w:t>
      </w:r>
      <w:r>
        <w:t>. A jak to najlepiej zrobić, dowiemy się podczas zaj</w:t>
      </w:r>
      <w:r w:rsidR="005D2725">
        <w:t>ę</w:t>
      </w:r>
      <w:r>
        <w:t xml:space="preserve">ć. </w:t>
      </w:r>
      <w:r w:rsidR="00C46260" w:rsidRPr="00C46260">
        <w:t>Przypominamy, że udział w tym oprowadzaniu może stanowić późniejszą podstawę do prolongaty certyfikatów przewodnickich.</w:t>
      </w:r>
    </w:p>
    <w:p w14:paraId="1F799C18" w14:textId="1765F9D9" w:rsidR="00A678DF" w:rsidRDefault="00A678DF" w:rsidP="00CD537B">
      <w:pPr>
        <w:pStyle w:val="Bezodstpw"/>
        <w:jc w:val="both"/>
      </w:pPr>
    </w:p>
    <w:p w14:paraId="3E2EA4FE" w14:textId="77777777" w:rsidR="00A678DF" w:rsidRDefault="00A678DF" w:rsidP="00CD537B">
      <w:pPr>
        <w:pStyle w:val="Bezodstpw"/>
        <w:jc w:val="both"/>
      </w:pPr>
    </w:p>
    <w:p w14:paraId="76BF8599" w14:textId="2C75477A" w:rsidR="00C46260" w:rsidRDefault="00C46260" w:rsidP="00CD537B">
      <w:pPr>
        <w:pStyle w:val="Bezodstpw"/>
        <w:jc w:val="both"/>
      </w:pPr>
    </w:p>
    <w:p w14:paraId="2A43E7C4" w14:textId="77777777" w:rsidR="00C46260" w:rsidRDefault="00C46260" w:rsidP="00CD537B">
      <w:pPr>
        <w:pStyle w:val="Bezodstpw"/>
        <w:jc w:val="both"/>
      </w:pPr>
    </w:p>
    <w:p w14:paraId="5F44802A" w14:textId="77777777" w:rsidR="006B0AFD" w:rsidRDefault="006B0AFD" w:rsidP="006B0AFD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Oprowadzania kuratorskie po wystawach czasowych</w:t>
      </w:r>
    </w:p>
    <w:p w14:paraId="6CFF4BAC" w14:textId="77777777" w:rsidR="009570B2" w:rsidRDefault="009570B2" w:rsidP="006B0AFD">
      <w:pPr>
        <w:pStyle w:val="Bezodstpw"/>
        <w:rPr>
          <w:b/>
          <w:i/>
        </w:rPr>
      </w:pPr>
    </w:p>
    <w:p w14:paraId="286C7A83" w14:textId="2299452B" w:rsidR="006B0AFD" w:rsidRPr="008754D1" w:rsidRDefault="00CD537B" w:rsidP="006B0AFD">
      <w:pPr>
        <w:pStyle w:val="Bezodstpw"/>
        <w:rPr>
          <w:b/>
          <w:i/>
        </w:rPr>
      </w:pPr>
      <w:r>
        <w:rPr>
          <w:b/>
          <w:i/>
        </w:rPr>
        <w:t>Wojenne dzieci</w:t>
      </w:r>
      <w:r w:rsidR="006B0AFD" w:rsidRPr="008754D1">
        <w:rPr>
          <w:b/>
          <w:i/>
        </w:rPr>
        <w:t xml:space="preserve"> – </w:t>
      </w:r>
    </w:p>
    <w:p w14:paraId="64A4CC61" w14:textId="2F1D5D7F" w:rsidR="006B0AFD" w:rsidRPr="008754D1" w:rsidRDefault="006B0AFD" w:rsidP="006B0AFD">
      <w:pPr>
        <w:pStyle w:val="Bezodstpw"/>
        <w:rPr>
          <w:b/>
        </w:rPr>
      </w:pPr>
      <w:r w:rsidRPr="008754D1">
        <w:rPr>
          <w:b/>
        </w:rPr>
        <w:t xml:space="preserve">specjalistyczne oprowadzanie </w:t>
      </w:r>
      <w:r w:rsidR="00CD537B">
        <w:rPr>
          <w:b/>
        </w:rPr>
        <w:t xml:space="preserve">kuratorskie </w:t>
      </w:r>
      <w:r w:rsidRPr="008754D1">
        <w:rPr>
          <w:b/>
        </w:rPr>
        <w:t>po wystawie czasowej</w:t>
      </w:r>
    </w:p>
    <w:p w14:paraId="21418872" w14:textId="77777777" w:rsidR="006B0AFD" w:rsidRPr="00A37F8A" w:rsidRDefault="006B0AFD" w:rsidP="006B0AFD">
      <w:pPr>
        <w:pStyle w:val="Bezodstpw"/>
        <w:rPr>
          <w:b/>
          <w:i/>
        </w:rPr>
      </w:pPr>
      <w:r>
        <w:rPr>
          <w:b/>
          <w:i/>
        </w:rPr>
        <w:br/>
      </w:r>
    </w:p>
    <w:p w14:paraId="6A1C43C5" w14:textId="2C5D4815" w:rsidR="006B0AFD" w:rsidRPr="008754D1" w:rsidRDefault="00CD537B" w:rsidP="006B0AFD">
      <w:pPr>
        <w:pStyle w:val="Czas0"/>
        <w:jc w:val="both"/>
      </w:pPr>
      <w:r>
        <w:t>3 listopada</w:t>
      </w:r>
      <w:r w:rsidR="006B0AFD" w:rsidRPr="008754D1">
        <w:t xml:space="preserve"> (</w:t>
      </w:r>
      <w:r>
        <w:t>poniedziałek</w:t>
      </w:r>
      <w:r w:rsidR="006B0AFD" w:rsidRPr="008754D1">
        <w:t>), godz. 14.00</w:t>
      </w:r>
      <w:r w:rsidR="006B0AFD">
        <w:t xml:space="preserve"> – grupa I</w:t>
      </w:r>
    </w:p>
    <w:p w14:paraId="5960CBE9" w14:textId="6E0B3C01" w:rsidR="006B0AFD" w:rsidRDefault="00CD537B" w:rsidP="006B0AFD">
      <w:pPr>
        <w:pStyle w:val="Czas0"/>
        <w:jc w:val="both"/>
      </w:pPr>
      <w:r>
        <w:t>17 listopada</w:t>
      </w:r>
      <w:r w:rsidR="006B0AFD">
        <w:t xml:space="preserve"> (</w:t>
      </w:r>
      <w:r>
        <w:t>poniedziałek</w:t>
      </w:r>
      <w:r w:rsidR="006B0AFD">
        <w:t>), godz. 14.00 – grupa II</w:t>
      </w:r>
    </w:p>
    <w:p w14:paraId="717B8055" w14:textId="3ED40073" w:rsidR="006B0AFD" w:rsidRDefault="00451261" w:rsidP="006B0AFD">
      <w:pPr>
        <w:pStyle w:val="Miejsce"/>
        <w:jc w:val="both"/>
      </w:pPr>
      <w:r>
        <w:t>Fabryka Emalia Oskara Schindlera</w:t>
      </w:r>
      <w:r w:rsidR="006B0AFD">
        <w:t xml:space="preserve">, </w:t>
      </w:r>
      <w:r>
        <w:t>ul. Lipowa 4</w:t>
      </w:r>
    </w:p>
    <w:p w14:paraId="29F74327" w14:textId="6012F84F" w:rsidR="006B0AFD" w:rsidRDefault="00CD537B" w:rsidP="006B0AFD">
      <w:pPr>
        <w:pStyle w:val="Przewodnik"/>
        <w:jc w:val="both"/>
      </w:pPr>
      <w:r>
        <w:t>B</w:t>
      </w:r>
      <w:r w:rsidR="00EB3F3B">
        <w:t>eata</w:t>
      </w:r>
      <w:r>
        <w:t xml:space="preserve"> Łabno</w:t>
      </w:r>
      <w:r w:rsidR="006B0AFD">
        <w:t xml:space="preserve"> (Muzeum Krakowa)</w:t>
      </w:r>
    </w:p>
    <w:p w14:paraId="0DD7F5D4" w14:textId="77777777" w:rsidR="006B0AFD" w:rsidRDefault="006B0AFD" w:rsidP="006B0AFD">
      <w:pPr>
        <w:jc w:val="both"/>
      </w:pPr>
    </w:p>
    <w:p w14:paraId="49B95E37" w14:textId="16023EA0" w:rsidR="006B0AFD" w:rsidRDefault="00FE2513" w:rsidP="00FE2513">
      <w:pPr>
        <w:pStyle w:val="Bezodstpw"/>
        <w:jc w:val="both"/>
      </w:pPr>
      <w:r>
        <w:t xml:space="preserve">Wystawa </w:t>
      </w:r>
      <w:r w:rsidRPr="00FE2513">
        <w:rPr>
          <w:i/>
        </w:rPr>
        <w:t>Wojenne dzieci</w:t>
      </w:r>
      <w:r>
        <w:t xml:space="preserve"> mierzy się z trudnym wyzwaniem, jakim jest próba pokazania wojny i okupacji z perspektywy najmłodszych - dzieci, które w chwili wybuchu wojny 1 września 1939 </w:t>
      </w:r>
      <w:r w:rsidR="005D2725">
        <w:t xml:space="preserve">r. </w:t>
      </w:r>
      <w:r>
        <w:t>miały nie więcej niż 11 lat. Mikrohistorie kilkunastu bohaterów – różniących się bagażem kulturowym, przynależnością narodową, wyznawaną religią, statusem społecznym i ekonomicznym – tworzą szeroki pejzaż osobistych doświadczeń i zachowań wojennych dzieci. Za sprawą wystawy pragniemy zmienić dotychczasowe postrzegania dzieci – tak, aby zobaczyć w nich nie tylko i</w:t>
      </w:r>
      <w:r w:rsidR="00EB3F3B">
        <w:t> </w:t>
      </w:r>
      <w:r>
        <w:t>wyłącznie ofiary, ale także aktywne podmioty i adresatów działań dorosłych. Chcemy ukazać ich rolę w tamtych okrutnych czasach, ich sprawczość – nawet jeśli była ona zależna od sprawczości dorosłych. Naświetlimy relacje z dorosłymi, bliższą i dalszą rodziną, a wreszcie z osobami obcymi. Z szacunku do bohaterów i dla pełnego obrazu ich wojennych losów pokażemy też, choć w skrótowej formie, ich przedwojenną i</w:t>
      </w:r>
      <w:r w:rsidR="00EB3F3B">
        <w:t> </w:t>
      </w:r>
      <w:r>
        <w:t>powojenną historię.</w:t>
      </w:r>
    </w:p>
    <w:p w14:paraId="72A92D87" w14:textId="77777777" w:rsidR="006B0AFD" w:rsidRPr="001E0754" w:rsidRDefault="006B0AFD" w:rsidP="001E0754"/>
    <w:p w14:paraId="139EA06E" w14:textId="43990747" w:rsidR="00081201" w:rsidRDefault="00CD537B" w:rsidP="009908C8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Spotkania</w:t>
      </w:r>
      <w:r w:rsidR="005C3A40">
        <w:rPr>
          <w:sz w:val="36"/>
        </w:rPr>
        <w:t xml:space="preserve"> tematyczne</w:t>
      </w:r>
    </w:p>
    <w:p w14:paraId="4170F3AF" w14:textId="77777777" w:rsidR="00E5441D" w:rsidRDefault="00E5441D" w:rsidP="00580B62">
      <w:pPr>
        <w:pStyle w:val="Bezodstpw"/>
        <w:jc w:val="both"/>
        <w:rPr>
          <w:b/>
          <w:i/>
        </w:rPr>
      </w:pPr>
    </w:p>
    <w:p w14:paraId="58538F17" w14:textId="26E12010" w:rsidR="00B57D28" w:rsidRPr="000D2090" w:rsidRDefault="00CD537B" w:rsidP="00B57D28">
      <w:pPr>
        <w:pStyle w:val="Bezodstpw"/>
        <w:rPr>
          <w:b/>
          <w:i/>
        </w:rPr>
      </w:pPr>
      <w:r w:rsidRPr="00CD537B">
        <w:rPr>
          <w:b/>
          <w:i/>
        </w:rPr>
        <w:t>Z wizytą u mistrza Chromego</w:t>
      </w:r>
    </w:p>
    <w:p w14:paraId="15A45C48" w14:textId="77777777" w:rsidR="00B57D28" w:rsidRPr="007F234E" w:rsidRDefault="00B57D28" w:rsidP="00B57D28">
      <w:pPr>
        <w:pStyle w:val="Bezodstpw"/>
        <w:rPr>
          <w:b/>
        </w:rPr>
      </w:pPr>
    </w:p>
    <w:p w14:paraId="5D74E31D" w14:textId="55D351C5" w:rsidR="00B57D28" w:rsidRDefault="00CD537B" w:rsidP="00B57D28">
      <w:pPr>
        <w:pStyle w:val="Czas0"/>
        <w:jc w:val="both"/>
      </w:pPr>
      <w:r>
        <w:t>7 listopada</w:t>
      </w:r>
      <w:r w:rsidR="00676867" w:rsidRPr="0087368C">
        <w:t xml:space="preserve"> (</w:t>
      </w:r>
      <w:r>
        <w:t>piątek</w:t>
      </w:r>
      <w:r w:rsidR="00B57D28" w:rsidRPr="0087368C">
        <w:t>), godz.</w:t>
      </w:r>
      <w:r w:rsidR="00C124E9">
        <w:t xml:space="preserve"> </w:t>
      </w:r>
      <w:r w:rsidR="0087368C" w:rsidRPr="0087368C">
        <w:t>1</w:t>
      </w:r>
      <w:r>
        <w:t>5</w:t>
      </w:r>
      <w:r w:rsidR="000D2090" w:rsidRPr="0087368C">
        <w:t>.</w:t>
      </w:r>
      <w:r>
        <w:t>3</w:t>
      </w:r>
      <w:r w:rsidR="000D2090" w:rsidRPr="0087368C">
        <w:t>0</w:t>
      </w:r>
      <w:r>
        <w:t xml:space="preserve"> – grupa I</w:t>
      </w:r>
    </w:p>
    <w:p w14:paraId="7395BF70" w14:textId="2ADDCFCE" w:rsidR="0087368C" w:rsidRPr="00296C40" w:rsidRDefault="00CD537B" w:rsidP="0087368C">
      <w:pPr>
        <w:pStyle w:val="Czas0"/>
        <w:jc w:val="both"/>
      </w:pPr>
      <w:r>
        <w:t>18 listopada</w:t>
      </w:r>
      <w:r w:rsidR="0087368C" w:rsidRPr="00296C40">
        <w:t xml:space="preserve"> (</w:t>
      </w:r>
      <w:r>
        <w:t>wtorek</w:t>
      </w:r>
      <w:r w:rsidR="0087368C" w:rsidRPr="00296C40">
        <w:t>)</w:t>
      </w:r>
      <w:r w:rsidR="00296C40" w:rsidRPr="00296C40">
        <w:t>, godz</w:t>
      </w:r>
      <w:r w:rsidR="00420036">
        <w:t>.</w:t>
      </w:r>
      <w:r w:rsidR="00296C40" w:rsidRPr="00296C40">
        <w:t xml:space="preserve"> 1</w:t>
      </w:r>
      <w:r>
        <w:t>5</w:t>
      </w:r>
      <w:r w:rsidR="00296C40" w:rsidRPr="00296C40">
        <w:t>.</w:t>
      </w:r>
      <w:r>
        <w:t>3</w:t>
      </w:r>
      <w:r w:rsidR="00296C40" w:rsidRPr="00296C40">
        <w:t>0</w:t>
      </w:r>
      <w:r>
        <w:t xml:space="preserve"> – grupa II</w:t>
      </w:r>
    </w:p>
    <w:p w14:paraId="070C9A96" w14:textId="03ADEC99" w:rsidR="00B57D28" w:rsidRPr="0087368C" w:rsidRDefault="000D2090" w:rsidP="00CD537B">
      <w:pPr>
        <w:pStyle w:val="Miejsce"/>
      </w:pPr>
      <w:r w:rsidRPr="0087368C">
        <w:t xml:space="preserve">Miejsce zbiórki: </w:t>
      </w:r>
      <w:r w:rsidR="00CD537B" w:rsidRPr="00CD537B">
        <w:t xml:space="preserve">Autorska Galeria Bronisława Chromego, Park Decjusza, Wola </w:t>
      </w:r>
      <w:proofErr w:type="spellStart"/>
      <w:r w:rsidR="00CD537B" w:rsidRPr="00CD537B">
        <w:t>Justowska</w:t>
      </w:r>
      <w:proofErr w:type="spellEnd"/>
      <w:r w:rsidR="00CD537B" w:rsidRPr="00CD537B">
        <w:t>, ul. Krańcowa 9</w:t>
      </w:r>
    </w:p>
    <w:p w14:paraId="09931A21" w14:textId="5E80C0E9" w:rsidR="00B57D28" w:rsidRDefault="005C3A40" w:rsidP="005C3A40">
      <w:pPr>
        <w:pStyle w:val="Przewodnik"/>
      </w:pPr>
      <w:r w:rsidRPr="0087368C">
        <w:lastRenderedPageBreak/>
        <w:t>Grażyna Chromy-Rościszewska (Fundacja im. Bronisława Chromego)</w:t>
      </w:r>
      <w:r w:rsidR="00E920D7" w:rsidRPr="0087368C">
        <w:t>,</w:t>
      </w:r>
      <w:r w:rsidR="00E920D7">
        <w:t xml:space="preserve"> </w:t>
      </w:r>
      <w:r w:rsidRPr="005C3A40">
        <w:t>Justyna Kasińska (Muzeum Krakowa)</w:t>
      </w:r>
    </w:p>
    <w:p w14:paraId="6B5E08DA" w14:textId="77777777" w:rsidR="00B57D28" w:rsidRDefault="00B57D28" w:rsidP="00B57D28">
      <w:pPr>
        <w:pStyle w:val="Bezodstpw"/>
        <w:jc w:val="both"/>
      </w:pPr>
    </w:p>
    <w:p w14:paraId="0BB46AC3" w14:textId="77777777" w:rsidR="009908C8" w:rsidRDefault="009908C8" w:rsidP="00B57D28">
      <w:pPr>
        <w:pStyle w:val="Bezodstpw"/>
        <w:jc w:val="both"/>
      </w:pPr>
    </w:p>
    <w:p w14:paraId="594F7141" w14:textId="5D7C7294" w:rsidR="00B57D28" w:rsidRDefault="00CD537B" w:rsidP="0007585C">
      <w:pPr>
        <w:pStyle w:val="Bezodstpw"/>
        <w:jc w:val="both"/>
      </w:pPr>
      <w:r w:rsidRPr="00CD537B">
        <w:t xml:space="preserve">W 2025 r. przypada setna rocznica urodzin Bronisława Chromego. Z tej okazji Muzeum Krakowa oraz Fundacja im. Bronisława Chromego zorganizowały jubileuszowe wystawy, które można zwiedzać w Pałacu Krzysztofory oraz </w:t>
      </w:r>
      <w:r w:rsidR="005D2725">
        <w:t xml:space="preserve">w </w:t>
      </w:r>
      <w:r w:rsidRPr="00CD537B">
        <w:t xml:space="preserve">Autorskiej Galerii Bronisława Chromego w Parku Decjusza. O ile większość osób łączy Bronisława Chromego z rzeźbą animalistyczną, o tyle nie wszyscy pamiętają, że w bogatym portfolio artysty znalazły się także inne cykle rzeźbiarskie (m.in. </w:t>
      </w:r>
      <w:r w:rsidR="005D2725">
        <w:t>c</w:t>
      </w:r>
      <w:r w:rsidR="005D2725" w:rsidRPr="00CD537B">
        <w:t xml:space="preserve">ykl </w:t>
      </w:r>
      <w:r w:rsidRPr="00CD537B">
        <w:t xml:space="preserve">oświęcimski, cykle kosmologiczny czy </w:t>
      </w:r>
      <w:r w:rsidR="005D2725">
        <w:t xml:space="preserve">cykl </w:t>
      </w:r>
      <w:r w:rsidRPr="00CD537B">
        <w:t>muzyczny). Sam artysta nie rezygnował ze stosowania rozmaitych technik artystycznych, które świadczą o jego olbrzymiej wszechstronności. Spotkanie w Galerii Autorskiej Bronisława Chromego będzie okazją nie tylko do poznania najwcześniejszych dzieł artysty, prezentowany</w:t>
      </w:r>
      <w:r w:rsidR="005D2725">
        <w:t>ch</w:t>
      </w:r>
      <w:r w:rsidRPr="00CD537B">
        <w:t xml:space="preserve"> na wystawie </w:t>
      </w:r>
      <w:r w:rsidRPr="003111A2">
        <w:rPr>
          <w:i/>
        </w:rPr>
        <w:t>Bronisław Chromy od początku</w:t>
      </w:r>
      <w:r w:rsidRPr="00CD537B">
        <w:t>, ale także do zapoznania się z warsztatem samego rzeźbiarza. Opowieści na temat artysty przybliży jego córka</w:t>
      </w:r>
      <w:r w:rsidR="005D2725">
        <w:t xml:space="preserve"> –</w:t>
      </w:r>
      <w:r w:rsidRPr="00CD537B">
        <w:t xml:space="preserve"> Grażyna Chromy-Rościszewska.</w:t>
      </w:r>
    </w:p>
    <w:p w14:paraId="64022B5C" w14:textId="77777777" w:rsidR="00B57D28" w:rsidRDefault="00B57D28" w:rsidP="00B57D28">
      <w:pPr>
        <w:pStyle w:val="Bezodstpw"/>
        <w:jc w:val="both"/>
      </w:pPr>
    </w:p>
    <w:p w14:paraId="24A54BE0" w14:textId="5C707543" w:rsidR="005F3634" w:rsidRDefault="005F3634" w:rsidP="005F3634">
      <w:pPr>
        <w:pStyle w:val="Bezodstpw"/>
        <w:jc w:val="both"/>
      </w:pPr>
    </w:p>
    <w:p w14:paraId="614F663A" w14:textId="77777777" w:rsidR="000D2090" w:rsidRDefault="000D2090" w:rsidP="005F3634">
      <w:pPr>
        <w:pStyle w:val="Bezodstpw"/>
        <w:jc w:val="both"/>
      </w:pPr>
    </w:p>
    <w:p w14:paraId="01EDF64C" w14:textId="2A1ED684" w:rsidR="00FB07DB" w:rsidRDefault="00D62EBA" w:rsidP="00580B62">
      <w:pPr>
        <w:pStyle w:val="Tytu"/>
        <w:jc w:val="both"/>
        <w:rPr>
          <w:color w:val="auto"/>
          <w:sz w:val="36"/>
        </w:rPr>
      </w:pPr>
      <w:r>
        <w:rPr>
          <w:color w:val="auto"/>
          <w:sz w:val="36"/>
        </w:rPr>
        <w:t>SPOTKANIA ON</w:t>
      </w:r>
      <w:r w:rsidR="00FB07DB" w:rsidRPr="00FB07DB">
        <w:rPr>
          <w:color w:val="auto"/>
          <w:sz w:val="36"/>
        </w:rPr>
        <w:t>LINE</w:t>
      </w:r>
      <w:r w:rsidR="00AE1363">
        <w:rPr>
          <w:color w:val="auto"/>
          <w:sz w:val="36"/>
        </w:rPr>
        <w:t>*</w:t>
      </w:r>
      <w:r w:rsidR="00FB07DB" w:rsidRPr="00FB07DB">
        <w:rPr>
          <w:color w:val="auto"/>
          <w:sz w:val="36"/>
        </w:rPr>
        <w:t>:</w:t>
      </w:r>
    </w:p>
    <w:p w14:paraId="6336AE08" w14:textId="77777777" w:rsidR="008C307E" w:rsidRDefault="008C307E" w:rsidP="008C307E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Wykłady</w:t>
      </w:r>
    </w:p>
    <w:p w14:paraId="43BF6763" w14:textId="77777777" w:rsidR="008C307E" w:rsidRDefault="008C307E" w:rsidP="008C307E">
      <w:pPr>
        <w:jc w:val="both"/>
      </w:pPr>
    </w:p>
    <w:p w14:paraId="20EE0BD2" w14:textId="0067E63B" w:rsidR="008C307E" w:rsidRPr="00224FB3" w:rsidRDefault="00D57F08" w:rsidP="008C307E">
      <w:pPr>
        <w:pStyle w:val="Bezodstpw"/>
        <w:jc w:val="both"/>
        <w:rPr>
          <w:b/>
        </w:rPr>
      </w:pPr>
      <w:r w:rsidRPr="00D57F08">
        <w:rPr>
          <w:b/>
          <w:i/>
        </w:rPr>
        <w:t>Królestwo pani domu – życie domowe w XIX</w:t>
      </w:r>
      <w:r w:rsidR="00EB3F3B">
        <w:rPr>
          <w:b/>
          <w:i/>
        </w:rPr>
        <w:t xml:space="preserve"> w.</w:t>
      </w:r>
    </w:p>
    <w:p w14:paraId="67483C5F" w14:textId="77777777" w:rsidR="008C307E" w:rsidRPr="00E5441D" w:rsidRDefault="008C307E" w:rsidP="008C307E">
      <w:pPr>
        <w:pStyle w:val="Bezodstpw"/>
      </w:pPr>
    </w:p>
    <w:p w14:paraId="5940F47B" w14:textId="61175711" w:rsidR="008C307E" w:rsidRDefault="00D57F08" w:rsidP="008C307E">
      <w:pPr>
        <w:pStyle w:val="Czas0"/>
        <w:jc w:val="both"/>
      </w:pPr>
      <w:r>
        <w:t>20 listopada</w:t>
      </w:r>
      <w:r w:rsidR="008C307E">
        <w:t xml:space="preserve"> (</w:t>
      </w:r>
      <w:r w:rsidR="000D2090">
        <w:t>czwartek</w:t>
      </w:r>
      <w:r w:rsidR="008C307E">
        <w:t>), godz. 16.00</w:t>
      </w:r>
    </w:p>
    <w:p w14:paraId="2BF00912" w14:textId="77777777" w:rsidR="008C307E" w:rsidRPr="007314EC" w:rsidRDefault="008C307E" w:rsidP="008C307E">
      <w:pPr>
        <w:pStyle w:val="Miejsce"/>
      </w:pPr>
      <w:r>
        <w:t xml:space="preserve">Wykład </w:t>
      </w:r>
      <w:r w:rsidRPr="007314EC">
        <w:t>online na platformie ZOOM (link do spotkania zostanie przesłany uczestnikom w dniu wykładu)</w:t>
      </w:r>
    </w:p>
    <w:p w14:paraId="3298D114" w14:textId="2CF828B8" w:rsidR="008C307E" w:rsidRDefault="00D57F08" w:rsidP="005C3A40">
      <w:pPr>
        <w:pStyle w:val="Przewodnik"/>
      </w:pPr>
      <w:r>
        <w:t>Małgorzata Kuciel</w:t>
      </w:r>
      <w:r w:rsidR="00B57D28">
        <w:t xml:space="preserve"> </w:t>
      </w:r>
      <w:r w:rsidR="008C307E">
        <w:t>(Muzeum Krakowa)</w:t>
      </w:r>
    </w:p>
    <w:p w14:paraId="2B99C86E" w14:textId="39699576" w:rsidR="008C307E" w:rsidRDefault="008C307E" w:rsidP="008C307E">
      <w:pPr>
        <w:jc w:val="both"/>
      </w:pPr>
    </w:p>
    <w:p w14:paraId="1C3CBA9B" w14:textId="77777777" w:rsidR="009570B2" w:rsidRPr="00081201" w:rsidRDefault="009570B2" w:rsidP="009570B2">
      <w:pPr>
        <w:pStyle w:val="Uwagi"/>
        <w:spacing w:line="240" w:lineRule="auto"/>
        <w:jc w:val="both"/>
      </w:pPr>
      <w:r>
        <w:t xml:space="preserve">* </w:t>
      </w:r>
      <w:r w:rsidRPr="00E5760F">
        <w:t xml:space="preserve">Udział w zajęciach odbywających się w formule online potwierdza każdorazowo </w:t>
      </w:r>
      <w:r>
        <w:t xml:space="preserve">na swojej liście </w:t>
      </w:r>
      <w:r w:rsidRPr="00E5760F">
        <w:t>prowadzący spotkan</w:t>
      </w:r>
      <w:r>
        <w:t xml:space="preserve">ie. Osoby biorące w nim udział </w:t>
      </w:r>
      <w:r w:rsidRPr="00E5760F">
        <w:t xml:space="preserve">zobowiązane są do </w:t>
      </w:r>
      <w:r>
        <w:t>podania swojego imienia i nazwiska</w:t>
      </w:r>
      <w:r w:rsidRPr="00E5760F">
        <w:t xml:space="preserve"> umożliwiających ich jasną identyfikacją. </w:t>
      </w:r>
      <w:r w:rsidRPr="00C13217">
        <w:t xml:space="preserve">Brak </w:t>
      </w:r>
      <w:r>
        <w:t>podania takich informacji będzie</w:t>
      </w:r>
      <w:r w:rsidRPr="00C13217">
        <w:t xml:space="preserve"> równoznaczny z brakiem obecności na zajęciach, a tym samym ich niezaliczeniem</w:t>
      </w:r>
      <w:r>
        <w:t xml:space="preserve">. </w:t>
      </w:r>
      <w:r w:rsidRPr="00E5760F">
        <w:t>Osoby biorące udział w zajęciach odbywających się w formule online w swoich indeksach w rubryce „podpis prowadzącego” pozostawiają puste miejsce</w:t>
      </w:r>
      <w:r>
        <w:t>.</w:t>
      </w:r>
    </w:p>
    <w:p w14:paraId="40046810" w14:textId="77777777" w:rsidR="001A6E08" w:rsidRDefault="001A6E08" w:rsidP="008C307E">
      <w:pPr>
        <w:spacing w:after="0" w:line="240" w:lineRule="auto"/>
        <w:jc w:val="both"/>
      </w:pPr>
    </w:p>
    <w:p w14:paraId="4CFCFDB9" w14:textId="77777777" w:rsidR="001A6E08" w:rsidRDefault="001A6E08" w:rsidP="008C307E">
      <w:pPr>
        <w:spacing w:after="0" w:line="240" w:lineRule="auto"/>
        <w:jc w:val="both"/>
      </w:pPr>
    </w:p>
    <w:p w14:paraId="55AFEAC7" w14:textId="3894C21B" w:rsidR="000D2090" w:rsidRPr="000D2090" w:rsidRDefault="00D57F08" w:rsidP="008C307E">
      <w:pPr>
        <w:spacing w:after="0" w:line="240" w:lineRule="auto"/>
        <w:jc w:val="both"/>
      </w:pPr>
      <w:r w:rsidRPr="00D57F08">
        <w:t>Gdy mężczyźni robili kariery i podbijali świat, zadaniem kobiety na przestrzeni wieków była przede wszystkim troska o ognisko domowe. Chociaż XIX w</w:t>
      </w:r>
      <w:r w:rsidR="005D2725">
        <w:t>.</w:t>
      </w:r>
      <w:r w:rsidRPr="00D57F08">
        <w:t xml:space="preserve"> przyniósł powolną aktywizację zawodową kobiet, to jednak większość panien z wyższych sfer wciąż przygotowywała się do małżeństwa i objęcia obowiązków pani domu. Zapraszamy na wykład, w trakcie którego opowiemy o życiu codziennym – a może domowym? – w XIX </w:t>
      </w:r>
      <w:r w:rsidR="005D2725">
        <w:t xml:space="preserve">w. </w:t>
      </w:r>
      <w:r w:rsidRPr="00D57F08">
        <w:t>oraz ukażemy zachowane pamiątki kultury materialnej</w:t>
      </w:r>
      <w:r w:rsidR="005C3A40" w:rsidRPr="005C3A40">
        <w:t>. Zapraszamy serdecznie!</w:t>
      </w:r>
      <w:r w:rsidR="000D2090">
        <w:t xml:space="preserve"> </w:t>
      </w:r>
    </w:p>
    <w:p w14:paraId="6BAE099F" w14:textId="0277E005" w:rsidR="000D2090" w:rsidRDefault="000D2090" w:rsidP="008C307E">
      <w:pPr>
        <w:spacing w:after="0" w:line="240" w:lineRule="auto"/>
        <w:jc w:val="both"/>
        <w:rPr>
          <w:b/>
        </w:rPr>
      </w:pPr>
    </w:p>
    <w:p w14:paraId="01789FCE" w14:textId="60CF8A93" w:rsidR="00695D2F" w:rsidRPr="00F809AC" w:rsidRDefault="00695D2F" w:rsidP="008C307E">
      <w:pPr>
        <w:spacing w:after="0" w:line="240" w:lineRule="auto"/>
        <w:jc w:val="both"/>
        <w:rPr>
          <w:b/>
        </w:rPr>
      </w:pPr>
    </w:p>
    <w:p w14:paraId="5A9C4DA0" w14:textId="77777777" w:rsidR="008C307E" w:rsidRPr="00385575" w:rsidRDefault="008C307E" w:rsidP="008C307E">
      <w:pPr>
        <w:spacing w:line="240" w:lineRule="auto"/>
        <w:jc w:val="both"/>
      </w:pPr>
      <w:r w:rsidRPr="0038557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A0598" wp14:editId="6C354FBD">
                <wp:simplePos x="0" y="0"/>
                <wp:positionH relativeFrom="column">
                  <wp:posOffset>-201295</wp:posOffset>
                </wp:positionH>
                <wp:positionV relativeFrom="paragraph">
                  <wp:posOffset>155576</wp:posOffset>
                </wp:positionV>
                <wp:extent cx="6115616" cy="1847850"/>
                <wp:effectExtent l="0" t="0" r="19050" b="19050"/>
                <wp:wrapNone/>
                <wp:docPr id="1" name="Prostokąt zaokrąglon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616" cy="18478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C6247" id="Prostokąt zaokrąglony 1" o:spid="_x0000_s1026" style="position:absolute;margin-left:-15.85pt;margin-top:12.25pt;width:481.5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" filled="f" strokecolor="#4472c4"/>
            </w:pict>
          </mc:Fallback>
        </mc:AlternateContent>
      </w:r>
    </w:p>
    <w:p w14:paraId="395AE371" w14:textId="2731B5AF" w:rsidR="008C307E" w:rsidRPr="00EB3F3B" w:rsidRDefault="008C307E" w:rsidP="008C307E">
      <w:pPr>
        <w:keepNext/>
        <w:keepLines/>
        <w:spacing w:before="40" w:after="0" w:line="240" w:lineRule="auto"/>
        <w:jc w:val="center"/>
        <w:outlineLvl w:val="1"/>
        <w:rPr>
          <w:rFonts w:eastAsiaTheme="majorEastAsia" w:cstheme="majorBidi"/>
          <w:b/>
          <w:szCs w:val="24"/>
        </w:rPr>
      </w:pPr>
      <w:r w:rsidRPr="00385575">
        <w:rPr>
          <w:rFonts w:eastAsiaTheme="majorEastAsia" w:cstheme="majorBidi"/>
          <w:b/>
          <w:szCs w:val="24"/>
        </w:rPr>
        <w:t>U</w:t>
      </w:r>
      <w:r>
        <w:rPr>
          <w:rFonts w:eastAsiaTheme="majorEastAsia" w:cstheme="majorBidi"/>
          <w:b/>
          <w:szCs w:val="24"/>
        </w:rPr>
        <w:t>WAGA</w:t>
      </w:r>
      <w:r w:rsidRPr="00385575">
        <w:rPr>
          <w:rFonts w:eastAsiaTheme="majorEastAsia" w:cstheme="majorBidi"/>
          <w:b/>
          <w:szCs w:val="24"/>
        </w:rPr>
        <w:t xml:space="preserve">! Na wszystkie powyższe spotkania konieczna jest rezerwacja miejsc </w:t>
      </w:r>
      <w:r>
        <w:rPr>
          <w:rFonts w:eastAsiaTheme="majorEastAsia" w:cstheme="majorBidi"/>
          <w:b/>
          <w:szCs w:val="24"/>
        </w:rPr>
        <w:br/>
      </w:r>
      <w:r w:rsidRPr="00EB3F3B">
        <w:rPr>
          <w:rFonts w:eastAsiaTheme="majorEastAsia" w:cstheme="majorBidi"/>
          <w:b/>
          <w:szCs w:val="24"/>
        </w:rPr>
        <w:t>za pośrednictwem formularza dostępnego pod adresem:</w:t>
      </w:r>
      <w:r w:rsidRPr="00EB3F3B">
        <w:rPr>
          <w:rFonts w:eastAsiaTheme="majorEastAsia" w:cstheme="majorBidi"/>
          <w:b/>
          <w:szCs w:val="24"/>
        </w:rPr>
        <w:br/>
      </w:r>
      <w:hyperlink r:id="rId8" w:history="1">
        <w:r w:rsidR="003111A2" w:rsidRPr="005C3EA7">
          <w:rPr>
            <w:rStyle w:val="Hipercze"/>
            <w:rFonts w:eastAsiaTheme="majorEastAsia" w:cstheme="majorBidi"/>
            <w:b/>
            <w:szCs w:val="24"/>
          </w:rPr>
          <w:t>https://muzeumkrakowa.pl/formularz-przewodnik-dla-zaawansowanych</w:t>
        </w:r>
      </w:hyperlink>
      <w:r w:rsidR="003111A2">
        <w:rPr>
          <w:rFonts w:eastAsiaTheme="majorEastAsia" w:cstheme="majorBidi"/>
          <w:b/>
          <w:szCs w:val="24"/>
        </w:rPr>
        <w:t xml:space="preserve"> </w:t>
      </w:r>
    </w:p>
    <w:p w14:paraId="6ED44A9A" w14:textId="77777777" w:rsidR="008C307E" w:rsidRPr="00385575" w:rsidRDefault="008C307E" w:rsidP="008C307E">
      <w:pPr>
        <w:keepNext/>
        <w:keepLines/>
        <w:spacing w:before="40" w:after="0" w:line="240" w:lineRule="auto"/>
        <w:jc w:val="center"/>
        <w:outlineLvl w:val="1"/>
        <w:rPr>
          <w:rFonts w:eastAsiaTheme="majorEastAsia" w:cstheme="majorBidi"/>
          <w:b/>
          <w:szCs w:val="24"/>
        </w:rPr>
      </w:pPr>
    </w:p>
    <w:p w14:paraId="613EED01" w14:textId="0E9EE816" w:rsidR="008C307E" w:rsidRPr="00385575" w:rsidRDefault="008C307E" w:rsidP="008C307E">
      <w:pPr>
        <w:keepNext/>
        <w:keepLines/>
        <w:spacing w:before="40" w:after="0" w:line="240" w:lineRule="auto"/>
        <w:jc w:val="center"/>
        <w:outlineLvl w:val="1"/>
        <w:rPr>
          <w:rFonts w:eastAsiaTheme="majorEastAsia" w:cstheme="majorBidi"/>
          <w:b/>
          <w:color w:val="7CB9B8"/>
          <w:szCs w:val="24"/>
        </w:rPr>
      </w:pPr>
      <w:r w:rsidRPr="00385575">
        <w:rPr>
          <w:rFonts w:eastAsiaTheme="majorEastAsia" w:cstheme="majorBidi"/>
          <w:b/>
          <w:szCs w:val="24"/>
        </w:rPr>
        <w:t>W przypadku rezygnacji z zarezerwowanych zajęć</w:t>
      </w:r>
      <w:r>
        <w:rPr>
          <w:rFonts w:eastAsiaTheme="majorEastAsia" w:cstheme="majorBidi"/>
          <w:b/>
          <w:szCs w:val="24"/>
        </w:rPr>
        <w:t>,</w:t>
      </w:r>
      <w:r w:rsidRPr="00385575">
        <w:rPr>
          <w:rFonts w:eastAsiaTheme="majorEastAsia" w:cstheme="majorBidi"/>
          <w:b/>
          <w:szCs w:val="24"/>
        </w:rPr>
        <w:t xml:space="preserve"> prosimy o pilne przekazanie informacji do Działu </w:t>
      </w:r>
      <w:r w:rsidRPr="00EB3F3B">
        <w:rPr>
          <w:rFonts w:eastAsiaTheme="majorEastAsia" w:cstheme="majorBidi"/>
          <w:b/>
          <w:szCs w:val="24"/>
        </w:rPr>
        <w:t>Edukacji (</w:t>
      </w:r>
      <w:hyperlink r:id="rId9" w:history="1">
        <w:r w:rsidR="003111A2" w:rsidRPr="005C3EA7">
          <w:rPr>
            <w:rStyle w:val="Hipercze"/>
            <w:rFonts w:eastAsiaTheme="majorEastAsia" w:cstheme="majorBidi"/>
            <w:b/>
            <w:kern w:val="20"/>
            <w:szCs w:val="24"/>
          </w:rPr>
          <w:t>przewodnicy@muzeumkrakowa.pl</w:t>
        </w:r>
      </w:hyperlink>
      <w:r w:rsidRPr="00EB3F3B">
        <w:rPr>
          <w:rFonts w:eastAsiaTheme="majorEastAsia" w:cstheme="majorBidi"/>
          <w:b/>
          <w:szCs w:val="24"/>
        </w:rPr>
        <w:t>, +48 12 422 52 12 (wew. 12). Zwolnione miejsca wyświetlą się w formularzu ponownie jako dostępne</w:t>
      </w:r>
      <w:r w:rsidRPr="00385575">
        <w:rPr>
          <w:rFonts w:eastAsiaTheme="majorEastAsia" w:cstheme="majorBidi"/>
          <w:b/>
          <w:szCs w:val="24"/>
        </w:rPr>
        <w:t>. Zachęcamy więc do śledzenia zmian w formularzu w ciągu całego miesiąca</w:t>
      </w:r>
    </w:p>
    <w:p w14:paraId="46173154" w14:textId="77777777" w:rsidR="008C307E" w:rsidRDefault="008C307E" w:rsidP="008C307E">
      <w:pPr>
        <w:jc w:val="both"/>
        <w:rPr>
          <w:b/>
        </w:rPr>
      </w:pPr>
    </w:p>
    <w:p w14:paraId="7B68109D" w14:textId="77777777" w:rsidR="00B5141B" w:rsidRPr="00385575" w:rsidRDefault="00B5141B" w:rsidP="008C307E">
      <w:pPr>
        <w:jc w:val="both"/>
        <w:rPr>
          <w:b/>
        </w:rPr>
      </w:pPr>
    </w:p>
    <w:p w14:paraId="1B22CA0C" w14:textId="65E3A617" w:rsidR="008C307E" w:rsidRPr="009E577C" w:rsidRDefault="008C307E" w:rsidP="008C307E">
      <w:pPr>
        <w:pStyle w:val="Nagwek1"/>
        <w:jc w:val="both"/>
        <w:rPr>
          <w:sz w:val="36"/>
          <w:szCs w:val="36"/>
        </w:rPr>
      </w:pPr>
      <w:r w:rsidRPr="009E577C">
        <w:rPr>
          <w:sz w:val="36"/>
          <w:szCs w:val="36"/>
        </w:rPr>
        <w:t>WYDARZENIA W RAMACH INNYCH CYKLI MUZEALNYCH:</w:t>
      </w:r>
    </w:p>
    <w:p w14:paraId="13B591DB" w14:textId="3F0F8FC0" w:rsidR="001A35F6" w:rsidRDefault="001A35F6" w:rsidP="001A35F6">
      <w:pPr>
        <w:spacing w:line="240" w:lineRule="auto"/>
        <w:jc w:val="both"/>
        <w:rPr>
          <w:b/>
          <w:i/>
        </w:rPr>
      </w:pPr>
    </w:p>
    <w:p w14:paraId="57B1FC02" w14:textId="047400FD" w:rsidR="00FE2513" w:rsidRPr="00B5141B" w:rsidRDefault="00FE2513" w:rsidP="00FE2513">
      <w:pPr>
        <w:spacing w:line="240" w:lineRule="auto"/>
        <w:jc w:val="both"/>
        <w:rPr>
          <w:b/>
          <w:i/>
          <w:highlight w:val="yellow"/>
        </w:rPr>
      </w:pPr>
      <w:r w:rsidRPr="00FE2513">
        <w:rPr>
          <w:b/>
          <w:i/>
        </w:rPr>
        <w:t>Celebrytka i wizjoner. Helena Modrzejewska i Stanisław Wyspiański</w:t>
      </w:r>
    </w:p>
    <w:p w14:paraId="621DC7FE" w14:textId="1D37B9C8" w:rsidR="00FE2513" w:rsidRPr="00286753" w:rsidRDefault="00FE2513" w:rsidP="00FE2513">
      <w:pPr>
        <w:pStyle w:val="Czas0"/>
        <w:jc w:val="both"/>
      </w:pPr>
      <w:r>
        <w:t>13 listopada</w:t>
      </w:r>
      <w:r w:rsidRPr="00286753">
        <w:t xml:space="preserve"> (</w:t>
      </w:r>
      <w:r>
        <w:t>czwartek</w:t>
      </w:r>
      <w:r w:rsidRPr="00286753">
        <w:t>), godz. 1</w:t>
      </w:r>
      <w:r>
        <w:t>8</w:t>
      </w:r>
      <w:r w:rsidRPr="00286753">
        <w:t>.00</w:t>
      </w:r>
    </w:p>
    <w:p w14:paraId="2B8E515D" w14:textId="77777777" w:rsidR="00FE2513" w:rsidRPr="00286753" w:rsidRDefault="00FE2513" w:rsidP="00FE2513">
      <w:pPr>
        <w:pStyle w:val="Miejsce"/>
      </w:pPr>
      <w:r>
        <w:t xml:space="preserve">Rydlówka, </w:t>
      </w:r>
      <w:r w:rsidRPr="00D63735">
        <w:t>ul. Włodzimierza Tetmajera 28</w:t>
      </w:r>
    </w:p>
    <w:p w14:paraId="0DD41A74" w14:textId="31B6A9D9" w:rsidR="00FE2513" w:rsidRPr="00286753" w:rsidRDefault="00FE2513" w:rsidP="00FE2513">
      <w:pPr>
        <w:pStyle w:val="Przewodnik"/>
      </w:pPr>
      <w:r w:rsidRPr="00FE2513">
        <w:t>Alicja Kędziora</w:t>
      </w:r>
    </w:p>
    <w:p w14:paraId="1D079A6D" w14:textId="77777777" w:rsidR="00FE2513" w:rsidRPr="00286753" w:rsidRDefault="00FE2513" w:rsidP="00FE2513">
      <w:pPr>
        <w:pStyle w:val="Cena"/>
      </w:pPr>
      <w:r w:rsidRPr="00286753">
        <w:t xml:space="preserve">wykład w ramach </w:t>
      </w:r>
      <w:r>
        <w:rPr>
          <w:i/>
        </w:rPr>
        <w:t>Herbatki u Rydlów</w:t>
      </w:r>
    </w:p>
    <w:p w14:paraId="47BC099C" w14:textId="77777777" w:rsidR="00FE2513" w:rsidRPr="00B5141B" w:rsidRDefault="00FE2513" w:rsidP="00FE2513">
      <w:pPr>
        <w:pStyle w:val="Bezodstpw"/>
        <w:jc w:val="both"/>
        <w:rPr>
          <w:highlight w:val="yellow"/>
        </w:rPr>
      </w:pPr>
    </w:p>
    <w:p w14:paraId="55A9D6F2" w14:textId="77777777" w:rsidR="009570B2" w:rsidRDefault="00FE2513" w:rsidP="00FE2513">
      <w:pPr>
        <w:pStyle w:val="Bezodstpw"/>
        <w:jc w:val="both"/>
      </w:pPr>
      <w:r w:rsidRPr="00FE2513">
        <w:t xml:space="preserve">Oto bohaterowie opowieści – Modrzejewska i Wyspiański. Zapraszamy Państwa na opowieść o przyjaźni, wzajemnym szacunku, a nawet zauroczeniu dwójki artystów, których teatr budził Polskę. Celebrytka i wizjoner. Dlaczego „gwiazda dwóch kontynentów” pisała do młodszego od siebie niemalże 30 lat poety „Mój Mistrzu”? Dlaczego Wyspiański powierzył rolę Marii, młodej kochanki odchodzącego na bitwę o </w:t>
      </w:r>
    </w:p>
    <w:p w14:paraId="163EA5EF" w14:textId="77777777" w:rsidR="009570B2" w:rsidRDefault="009570B2" w:rsidP="00FE2513">
      <w:pPr>
        <w:pStyle w:val="Bezodstpw"/>
        <w:jc w:val="both"/>
      </w:pPr>
    </w:p>
    <w:p w14:paraId="13C9807D" w14:textId="6FA7DFB9" w:rsidR="00FE2513" w:rsidRDefault="00FE2513" w:rsidP="00FE2513">
      <w:pPr>
        <w:pStyle w:val="Bezodstpw"/>
        <w:jc w:val="both"/>
      </w:pPr>
      <w:r w:rsidRPr="00FE2513">
        <w:t>Olszynkę żołnierza, 63-letniej aktorce? Co takiego zafascynowało Modrzejewską, lubującą się w kosztownych kostiumach o współczesnym kroju, w klasycznej sukni Laodamii, bohaterki dramatu Wyspiańskiego? Na to i inne pytania postara się odpowiedzieć Alicja Kędziora, profesor uczelni UJ, wiceprezes Fundacji dla Modrzejewskiej.</w:t>
      </w:r>
    </w:p>
    <w:p w14:paraId="3452F495" w14:textId="77777777" w:rsidR="00FE2513" w:rsidRPr="00B5141B" w:rsidRDefault="00FE2513" w:rsidP="00FE2513">
      <w:pPr>
        <w:pStyle w:val="Bezodstpw"/>
        <w:jc w:val="both"/>
        <w:rPr>
          <w:highlight w:val="yellow"/>
        </w:rPr>
      </w:pPr>
    </w:p>
    <w:p w14:paraId="6D7DC24E" w14:textId="32DDADE5" w:rsidR="00FE2513" w:rsidRDefault="00FE2513" w:rsidP="00FE2513">
      <w:pPr>
        <w:spacing w:line="240" w:lineRule="auto"/>
        <w:jc w:val="both"/>
      </w:pPr>
      <w:r w:rsidRPr="00286753">
        <w:t xml:space="preserve">Udział bezpłatny, </w:t>
      </w:r>
      <w:r>
        <w:t xml:space="preserve">konieczna rezerwacja miejsc w Centrum Obsługi Zwiedzających, </w:t>
      </w:r>
      <w:r w:rsidRPr="00D63735">
        <w:t xml:space="preserve">Rynek Główny 35, telefon: (12) 426 50 60, email: </w:t>
      </w:r>
      <w:hyperlink r:id="rId10" w:history="1">
        <w:r w:rsidR="003111A2" w:rsidRPr="005C3EA7">
          <w:rPr>
            <w:rStyle w:val="Hipercze"/>
          </w:rPr>
          <w:t>info@muzeumkrakowa.pl</w:t>
        </w:r>
      </w:hyperlink>
      <w:r w:rsidRPr="00286753">
        <w:t>.</w:t>
      </w:r>
      <w:r>
        <w:t xml:space="preserve"> </w:t>
      </w:r>
      <w:r w:rsidRPr="00600191">
        <w:t>Pytania w sprawie wydarzenia prosimy kierować na adres</w:t>
      </w:r>
      <w:r>
        <w:t xml:space="preserve"> </w:t>
      </w:r>
      <w:hyperlink r:id="rId11" w:history="1">
        <w:r w:rsidR="003111A2" w:rsidRPr="005C3EA7">
          <w:rPr>
            <w:rStyle w:val="Hipercze"/>
          </w:rPr>
          <w:t>rydlowka@muzeumkrakowa.pl</w:t>
        </w:r>
      </w:hyperlink>
      <w:r w:rsidR="003111A2">
        <w:t xml:space="preserve"> </w:t>
      </w:r>
    </w:p>
    <w:p w14:paraId="530A92E3" w14:textId="77777777" w:rsidR="00FE2513" w:rsidRDefault="00FE2513" w:rsidP="001A35F6">
      <w:pPr>
        <w:spacing w:line="240" w:lineRule="auto"/>
        <w:jc w:val="both"/>
        <w:rPr>
          <w:b/>
          <w:i/>
        </w:rPr>
      </w:pPr>
    </w:p>
    <w:p w14:paraId="76B4647E" w14:textId="17FDA3DF" w:rsidR="001A35F6" w:rsidRPr="00B5141B" w:rsidRDefault="002917B7" w:rsidP="001A35F6">
      <w:pPr>
        <w:spacing w:line="240" w:lineRule="auto"/>
        <w:jc w:val="both"/>
        <w:rPr>
          <w:b/>
          <w:i/>
          <w:highlight w:val="yellow"/>
        </w:rPr>
      </w:pPr>
      <w:r w:rsidRPr="002917B7">
        <w:rPr>
          <w:b/>
          <w:i/>
        </w:rPr>
        <w:t>Jesień w życiu codziennym okresu wczesnego średniowiecza</w:t>
      </w:r>
    </w:p>
    <w:p w14:paraId="01803E39" w14:textId="583C4E56" w:rsidR="001A35F6" w:rsidRPr="00286753" w:rsidRDefault="002917B7" w:rsidP="001A35F6">
      <w:pPr>
        <w:pStyle w:val="Czas0"/>
        <w:jc w:val="both"/>
      </w:pPr>
      <w:r>
        <w:t>25 listopada</w:t>
      </w:r>
      <w:r w:rsidR="001A35F6" w:rsidRPr="00286753">
        <w:t xml:space="preserve"> (</w:t>
      </w:r>
      <w:r w:rsidR="00451261">
        <w:t>wtorek</w:t>
      </w:r>
      <w:r w:rsidR="001A35F6" w:rsidRPr="00286753">
        <w:t>), godz. 1</w:t>
      </w:r>
      <w:r>
        <w:t>7</w:t>
      </w:r>
      <w:r w:rsidR="001A35F6" w:rsidRPr="00286753">
        <w:t>.00</w:t>
      </w:r>
    </w:p>
    <w:p w14:paraId="2FDFBB58" w14:textId="4124B36B" w:rsidR="001A35F6" w:rsidRPr="00286753" w:rsidRDefault="002917B7" w:rsidP="0087693D">
      <w:pPr>
        <w:pStyle w:val="Miejsce"/>
      </w:pPr>
      <w:r>
        <w:t>Rynek Podziemny, Rynek Główny 1</w:t>
      </w:r>
    </w:p>
    <w:p w14:paraId="3522E002" w14:textId="3A1514D6" w:rsidR="001A35F6" w:rsidRDefault="002917B7" w:rsidP="0087693D">
      <w:pPr>
        <w:pStyle w:val="Przewodnik"/>
      </w:pPr>
      <w:r>
        <w:t>Mateusz Miśków</w:t>
      </w:r>
      <w:r w:rsidR="00451261">
        <w:t xml:space="preserve"> (Muzeum Krakowa) </w:t>
      </w:r>
    </w:p>
    <w:p w14:paraId="7A205039" w14:textId="3F73EE20" w:rsidR="002917B7" w:rsidRPr="002917B7" w:rsidRDefault="002917B7" w:rsidP="002917B7">
      <w:pPr>
        <w:pStyle w:val="Cena"/>
      </w:pPr>
      <w:r>
        <w:t xml:space="preserve">wykład w ramach wydarzenia </w:t>
      </w:r>
      <w:r w:rsidRPr="002917B7">
        <w:rPr>
          <w:i/>
        </w:rPr>
        <w:t>Jesień średniowiecza</w:t>
      </w:r>
    </w:p>
    <w:p w14:paraId="0D279168" w14:textId="77777777" w:rsidR="0087693D" w:rsidRDefault="0087693D" w:rsidP="00764C43">
      <w:pPr>
        <w:pStyle w:val="Bezodstpw"/>
      </w:pPr>
    </w:p>
    <w:p w14:paraId="25A858CC" w14:textId="7F1B493F" w:rsidR="001A35F6" w:rsidRDefault="002917B7" w:rsidP="00451261">
      <w:pPr>
        <w:pStyle w:val="Bezodstpw"/>
        <w:jc w:val="both"/>
      </w:pPr>
      <w:r w:rsidRPr="002917B7">
        <w:t>Wykład z wykorzystaniem elementów ekspozycji. W jego trakcie zostanie omówione życie codzienne mieszkańców grodów i osad w kontekście nadchodzącej zimy i</w:t>
      </w:r>
      <w:r w:rsidR="006E2215">
        <w:t> </w:t>
      </w:r>
      <w:r w:rsidRPr="002917B7">
        <w:t xml:space="preserve">towarzyszących temu zajęć. Jesień była okresem przygotowań, od których zależało, czy </w:t>
      </w:r>
      <w:r w:rsidR="006E2215">
        <w:t xml:space="preserve">ludziom </w:t>
      </w:r>
      <w:r w:rsidRPr="002917B7">
        <w:t xml:space="preserve">uda się </w:t>
      </w:r>
      <w:r w:rsidR="006E2215">
        <w:t>p</w:t>
      </w:r>
      <w:r w:rsidRPr="002917B7">
        <w:t xml:space="preserve">rzetrwać… Dowiecie się o tym; gdzie gromadzono i jak przechowywano zapasy, w jaki sposób konstruowano chaty, aby zachować w ich wnętrzu ciepło oraz jak przygotowywano się na nadchodzące zimno. W dalszej części porozmawiamy również o świętach zmarłych i kulcie przodków związanych z tym okresem oraz związanymi z nimi wierzeniami i tradycjami, a także </w:t>
      </w:r>
      <w:r w:rsidR="006E2215">
        <w:t xml:space="preserve">o </w:t>
      </w:r>
      <w:r w:rsidRPr="002917B7">
        <w:t>ich śladach w czasach współczesnych.</w:t>
      </w:r>
    </w:p>
    <w:p w14:paraId="78AE3998" w14:textId="77777777" w:rsidR="00764C43" w:rsidRDefault="00764C43" w:rsidP="00764C43">
      <w:pPr>
        <w:pStyle w:val="Bezodstpw"/>
      </w:pPr>
    </w:p>
    <w:p w14:paraId="4663418E" w14:textId="4DFCC8E1" w:rsidR="001A35F6" w:rsidRPr="001A35F6" w:rsidRDefault="00D94D8A" w:rsidP="001A35F6">
      <w:pPr>
        <w:spacing w:line="240" w:lineRule="auto"/>
        <w:jc w:val="both"/>
      </w:pPr>
      <w:r>
        <w:t>Udział bezpłatny.</w:t>
      </w:r>
      <w:r w:rsidR="0087693D">
        <w:t xml:space="preserve"> </w:t>
      </w:r>
      <w:r>
        <w:t>Pobranie wejściówki</w:t>
      </w:r>
      <w:r w:rsidRPr="00D94D8A">
        <w:t xml:space="preserve"> </w:t>
      </w:r>
      <w:r>
        <w:t xml:space="preserve">będzie odbywać się online przez stronę </w:t>
      </w:r>
      <w:hyperlink r:id="rId12" w:history="1">
        <w:r w:rsidRPr="007E3D8F">
          <w:rPr>
            <w:rStyle w:val="Hipercze"/>
          </w:rPr>
          <w:t>https://bilety.mhk.pl/rezerwacja/lokalizacja.html</w:t>
        </w:r>
      </w:hyperlink>
      <w:r w:rsidRPr="001A35F6">
        <w:t>.</w:t>
      </w:r>
      <w:r>
        <w:t xml:space="preserve"> </w:t>
      </w:r>
      <w:r w:rsidR="001A35F6">
        <w:t xml:space="preserve">Pytania w sprawie wydarzenia prosimy kierować na adres </w:t>
      </w:r>
      <w:hyperlink r:id="rId13" w:history="1">
        <w:r w:rsidR="003111A2" w:rsidRPr="005C3EA7">
          <w:rPr>
            <w:rStyle w:val="Hipercze"/>
          </w:rPr>
          <w:t>rynek@muzeumkrakowa.pl</w:t>
        </w:r>
      </w:hyperlink>
      <w:r w:rsidR="003111A2">
        <w:t xml:space="preserve"> </w:t>
      </w:r>
    </w:p>
    <w:p w14:paraId="397620F7" w14:textId="4756472F" w:rsidR="0012282A" w:rsidRDefault="0012282A" w:rsidP="0012282A">
      <w:pPr>
        <w:spacing w:line="240" w:lineRule="auto"/>
        <w:jc w:val="both"/>
        <w:rPr>
          <w:b/>
        </w:rPr>
      </w:pPr>
    </w:p>
    <w:p w14:paraId="4DF5C008" w14:textId="46DEB7F7" w:rsidR="00451261" w:rsidRPr="00B5141B" w:rsidRDefault="00451261" w:rsidP="00451261">
      <w:pPr>
        <w:spacing w:line="240" w:lineRule="auto"/>
        <w:jc w:val="both"/>
        <w:rPr>
          <w:b/>
          <w:i/>
          <w:highlight w:val="yellow"/>
        </w:rPr>
      </w:pPr>
      <w:r w:rsidRPr="00451261">
        <w:rPr>
          <w:b/>
          <w:i/>
        </w:rPr>
        <w:t>Rynek krakowski, którego nie ma. Historyczna topografia głównej przestrzeni publicznej miasta</w:t>
      </w:r>
    </w:p>
    <w:p w14:paraId="67D4C434" w14:textId="2FA7FB74" w:rsidR="00451261" w:rsidRPr="00286753" w:rsidRDefault="00451261" w:rsidP="00451261">
      <w:pPr>
        <w:pStyle w:val="Czas0"/>
        <w:jc w:val="both"/>
      </w:pPr>
      <w:r>
        <w:t>26 listopada</w:t>
      </w:r>
      <w:r w:rsidRPr="00286753">
        <w:t xml:space="preserve"> (</w:t>
      </w:r>
      <w:r>
        <w:t>środa</w:t>
      </w:r>
      <w:r w:rsidRPr="00286753">
        <w:t>), godz. 1</w:t>
      </w:r>
      <w:r>
        <w:t>7</w:t>
      </w:r>
      <w:r w:rsidRPr="00286753">
        <w:t>.00</w:t>
      </w:r>
    </w:p>
    <w:p w14:paraId="6877DBCD" w14:textId="77777777" w:rsidR="00451261" w:rsidRPr="00286753" w:rsidRDefault="00451261" w:rsidP="00451261">
      <w:pPr>
        <w:pStyle w:val="Miejsce"/>
      </w:pPr>
      <w:r>
        <w:t>Rynek Podziemny, Rynek Główny 1</w:t>
      </w:r>
    </w:p>
    <w:p w14:paraId="59382A4D" w14:textId="393934B6" w:rsidR="00451261" w:rsidRDefault="00451261" w:rsidP="00451261">
      <w:pPr>
        <w:pStyle w:val="Przewodnik"/>
      </w:pPr>
      <w:r>
        <w:lastRenderedPageBreak/>
        <w:t xml:space="preserve">dr Dominik </w:t>
      </w:r>
      <w:proofErr w:type="spellStart"/>
      <w:r>
        <w:t>Lulewicz</w:t>
      </w:r>
      <w:proofErr w:type="spellEnd"/>
      <w:r>
        <w:t xml:space="preserve"> (Muzeum Krakowa)</w:t>
      </w:r>
    </w:p>
    <w:p w14:paraId="5ABBBC37" w14:textId="796B1EA3" w:rsidR="00451261" w:rsidRPr="002917B7" w:rsidRDefault="00451261" w:rsidP="00451261">
      <w:pPr>
        <w:pStyle w:val="Cena"/>
      </w:pPr>
      <w:r>
        <w:t xml:space="preserve">oprowadzanie w ramach wydarzenia </w:t>
      </w:r>
      <w:r w:rsidRPr="002917B7">
        <w:rPr>
          <w:i/>
        </w:rPr>
        <w:t>Jesień średniowiecza</w:t>
      </w:r>
    </w:p>
    <w:p w14:paraId="6F306790" w14:textId="77777777" w:rsidR="00451261" w:rsidRDefault="00451261" w:rsidP="00451261">
      <w:pPr>
        <w:pStyle w:val="Bezodstpw"/>
      </w:pPr>
    </w:p>
    <w:p w14:paraId="2F01FA7F" w14:textId="2E21811B" w:rsidR="00451261" w:rsidRDefault="00451261" w:rsidP="00451261">
      <w:pPr>
        <w:pStyle w:val="Bezodstpw"/>
        <w:jc w:val="both"/>
      </w:pPr>
      <w:r w:rsidRPr="00451261">
        <w:t xml:space="preserve">Współczesne oblicze krakowskiego </w:t>
      </w:r>
      <w:r w:rsidR="00EB3F3B">
        <w:t xml:space="preserve">Rynku Głównego </w:t>
      </w:r>
      <w:r w:rsidRPr="00451261">
        <w:t>stanowi w dużej mierze efekt przeobrażeń zachodzących w ciągu ostatnich dwóch wieków. Wywodząca się z</w:t>
      </w:r>
      <w:r w:rsidR="00EB3F3B">
        <w:t> </w:t>
      </w:r>
      <w:r w:rsidRPr="00451261">
        <w:t>oświeceniowej urbanistyki idea „upięknienia” miasta w praktyce przekładała się na wyburzanie „bezużytecznej” zabudowy bez oglądania się na jej wartości historyczne. Z kolei inne budynki (np. przyrynkowe kamienice) w toku przemian, dyktowanych nowożytnymi modami, utraciły swą średniowieczną postać. W tym kontekście spacer po podziemiach Rynku Głównego stanowić będzie wyjątkową okazję do przyjrzenia się odkrytym przez archeologów reliktom dawnej zabudowy, pamiętającej nawet czasy tuż po lokacji Krakowa w 1257 r. W trakcie oprowadzania zostaną rozczytane formy i funkcje obiektów wraz z osadzeniem ich w historycznej przestrzeni miejskiej.</w:t>
      </w:r>
    </w:p>
    <w:p w14:paraId="79F3A549" w14:textId="77777777" w:rsidR="00451261" w:rsidRDefault="00451261" w:rsidP="00451261">
      <w:pPr>
        <w:pStyle w:val="Bezodstpw"/>
      </w:pPr>
    </w:p>
    <w:p w14:paraId="1318E8D8" w14:textId="442BC031" w:rsidR="00451261" w:rsidRPr="001A35F6" w:rsidRDefault="00D94D8A" w:rsidP="00451261">
      <w:pPr>
        <w:spacing w:line="240" w:lineRule="auto"/>
        <w:jc w:val="both"/>
      </w:pPr>
      <w:r w:rsidRPr="00D94D8A">
        <w:t xml:space="preserve">Zajęcia w cenie wstępu biletu na wystawę. Zakup biletów </w:t>
      </w:r>
      <w:r>
        <w:t xml:space="preserve">będzie odbywać się online przez stronę </w:t>
      </w:r>
      <w:hyperlink r:id="rId14" w:history="1">
        <w:r w:rsidRPr="007E3D8F">
          <w:rPr>
            <w:rStyle w:val="Hipercze"/>
          </w:rPr>
          <w:t>https://bilety.mhk.pl/rezerwacja/lokalizacja.html</w:t>
        </w:r>
      </w:hyperlink>
      <w:r w:rsidR="00451261" w:rsidRPr="001A35F6">
        <w:t>.</w:t>
      </w:r>
      <w:r w:rsidR="00451261">
        <w:t xml:space="preserve"> Pytania w sprawie wydarzenia prosimy kierować na adres </w:t>
      </w:r>
      <w:hyperlink r:id="rId15" w:history="1">
        <w:r w:rsidR="003111A2" w:rsidRPr="005C3EA7">
          <w:rPr>
            <w:rStyle w:val="Hipercze"/>
          </w:rPr>
          <w:t>rynek@muzeumkrakowa.pl</w:t>
        </w:r>
      </w:hyperlink>
      <w:r w:rsidR="003111A2">
        <w:t xml:space="preserve"> </w:t>
      </w:r>
    </w:p>
    <w:p w14:paraId="53F59E61" w14:textId="10C9D3F2" w:rsidR="00451261" w:rsidRDefault="00451261" w:rsidP="0012282A">
      <w:pPr>
        <w:spacing w:line="240" w:lineRule="auto"/>
        <w:jc w:val="both"/>
        <w:rPr>
          <w:b/>
        </w:rPr>
      </w:pPr>
    </w:p>
    <w:p w14:paraId="388D3CAE" w14:textId="25E7EF02" w:rsidR="008C307E" w:rsidRPr="00385575" w:rsidRDefault="008C307E" w:rsidP="008C307E">
      <w:pPr>
        <w:spacing w:line="240" w:lineRule="auto"/>
        <w:jc w:val="both"/>
      </w:pPr>
      <w:r w:rsidRPr="0038557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0F65A" wp14:editId="5B37BBBA">
                <wp:simplePos x="0" y="0"/>
                <wp:positionH relativeFrom="column">
                  <wp:posOffset>-201295</wp:posOffset>
                </wp:positionH>
                <wp:positionV relativeFrom="paragraph">
                  <wp:posOffset>158750</wp:posOffset>
                </wp:positionV>
                <wp:extent cx="6076950" cy="1060450"/>
                <wp:effectExtent l="0" t="0" r="19050" b="25400"/>
                <wp:wrapNone/>
                <wp:docPr id="2" name="Prostokąt zaokrąglon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0604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1ADCA" id="Prostokąt zaokrąglony 2" o:spid="_x0000_s1026" style="position:absolute;margin-left:-15.85pt;margin-top:12.5pt;width:478.5pt;height:8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" filled="f" strokecolor="#4472c4"/>
            </w:pict>
          </mc:Fallback>
        </mc:AlternateContent>
      </w:r>
    </w:p>
    <w:p w14:paraId="1D5DA62C" w14:textId="77777777" w:rsidR="008C307E" w:rsidRPr="00385575" w:rsidRDefault="008C307E" w:rsidP="008C307E">
      <w:pPr>
        <w:keepNext/>
        <w:keepLines/>
        <w:spacing w:before="40" w:after="0" w:line="240" w:lineRule="auto"/>
        <w:jc w:val="center"/>
        <w:outlineLvl w:val="1"/>
        <w:rPr>
          <w:b/>
        </w:rPr>
      </w:pPr>
      <w:r>
        <w:rPr>
          <w:rFonts w:eastAsiaTheme="majorEastAsia" w:cstheme="majorBidi"/>
          <w:b/>
          <w:szCs w:val="24"/>
        </w:rPr>
        <w:t>UWAGA</w:t>
      </w:r>
      <w:r w:rsidRPr="00385575">
        <w:rPr>
          <w:rFonts w:eastAsiaTheme="majorEastAsia" w:cstheme="majorBidi"/>
          <w:b/>
          <w:szCs w:val="24"/>
        </w:rPr>
        <w:t>!</w:t>
      </w:r>
      <w:r>
        <w:rPr>
          <w:rFonts w:eastAsiaTheme="majorEastAsia" w:cstheme="majorBidi"/>
          <w:b/>
          <w:szCs w:val="24"/>
        </w:rPr>
        <w:t xml:space="preserve"> </w:t>
      </w:r>
      <w:r w:rsidRPr="00385575">
        <w:rPr>
          <w:rFonts w:eastAsiaTheme="majorEastAsia" w:cstheme="majorBidi"/>
          <w:b/>
          <w:szCs w:val="24"/>
        </w:rPr>
        <w:t xml:space="preserve">Na spotkania </w:t>
      </w:r>
      <w:r>
        <w:rPr>
          <w:rFonts w:eastAsiaTheme="majorEastAsia" w:cstheme="majorBidi"/>
          <w:b/>
          <w:szCs w:val="24"/>
        </w:rPr>
        <w:t xml:space="preserve">uwzględnione w rubryce </w:t>
      </w:r>
      <w:r>
        <w:rPr>
          <w:rFonts w:eastAsiaTheme="majorEastAsia" w:cstheme="majorBidi"/>
          <w:b/>
          <w:szCs w:val="24"/>
        </w:rPr>
        <w:br/>
      </w:r>
      <w:r w:rsidRPr="00C41AAB">
        <w:rPr>
          <w:rStyle w:val="Nagwek1Znak"/>
          <w:sz w:val="24"/>
          <w:szCs w:val="24"/>
        </w:rPr>
        <w:t>WYDARZENIA W RAMACH INNYCH CYKLI MUZEALNYCH</w:t>
      </w:r>
      <w:r w:rsidRPr="00381439">
        <w:rPr>
          <w:rFonts w:eastAsiaTheme="majorEastAsia" w:cstheme="majorBidi"/>
          <w:b/>
          <w:szCs w:val="24"/>
        </w:rPr>
        <w:t xml:space="preserve"> </w:t>
      </w:r>
      <w:r>
        <w:rPr>
          <w:rFonts w:eastAsiaTheme="majorEastAsia" w:cstheme="majorBidi"/>
          <w:b/>
          <w:szCs w:val="24"/>
        </w:rPr>
        <w:br/>
        <w:t>zapisów</w:t>
      </w:r>
      <w:r w:rsidRPr="00385575">
        <w:rPr>
          <w:rFonts w:eastAsiaTheme="majorEastAsia" w:cstheme="majorBidi"/>
          <w:b/>
          <w:szCs w:val="24"/>
        </w:rPr>
        <w:t xml:space="preserve"> </w:t>
      </w:r>
      <w:r>
        <w:rPr>
          <w:rFonts w:eastAsiaTheme="majorEastAsia" w:cstheme="majorBidi"/>
          <w:b/>
          <w:szCs w:val="24"/>
        </w:rPr>
        <w:t>NIE prowadzi Dział Edukacji. Sposób rezerwacji miejsc i ewentualne informacje o kosztach udziału zostały podane przy każdych zajęciach osobno</w:t>
      </w:r>
      <w:r>
        <w:rPr>
          <w:rFonts w:eastAsiaTheme="majorEastAsia" w:cstheme="majorBidi"/>
          <w:b/>
          <w:szCs w:val="24"/>
        </w:rPr>
        <w:br/>
      </w:r>
    </w:p>
    <w:p w14:paraId="2CBCA573" w14:textId="1E7C6FBB" w:rsidR="008C307E" w:rsidRDefault="008C307E" w:rsidP="008C307E">
      <w:pPr>
        <w:jc w:val="both"/>
        <w:rPr>
          <w:sz w:val="36"/>
          <w:szCs w:val="36"/>
        </w:rPr>
      </w:pPr>
    </w:p>
    <w:p w14:paraId="26D7090A" w14:textId="77777777" w:rsidR="00A678DF" w:rsidRDefault="00A678DF" w:rsidP="008C307E">
      <w:pPr>
        <w:jc w:val="both"/>
        <w:rPr>
          <w:sz w:val="36"/>
          <w:szCs w:val="36"/>
        </w:rPr>
      </w:pPr>
    </w:p>
    <w:p w14:paraId="75948009" w14:textId="6D23A6FF" w:rsidR="008C307E" w:rsidRDefault="00695D2F" w:rsidP="008C307E">
      <w:pPr>
        <w:spacing w:line="259" w:lineRule="auto"/>
        <w:rPr>
          <w:sz w:val="36"/>
          <w:szCs w:val="36"/>
        </w:rPr>
      </w:pPr>
      <w:r>
        <w:rPr>
          <w:sz w:val="36"/>
          <w:szCs w:val="36"/>
        </w:rPr>
        <w:t>K</w:t>
      </w:r>
      <w:r w:rsidR="008C307E" w:rsidRPr="00FB07DB">
        <w:rPr>
          <w:sz w:val="36"/>
          <w:szCs w:val="36"/>
        </w:rPr>
        <w:t>ALENDARIUM:</w:t>
      </w:r>
    </w:p>
    <w:p w14:paraId="18954EC1" w14:textId="77777777" w:rsidR="00A0461B" w:rsidRDefault="00A0461B" w:rsidP="00A0461B"/>
    <w:p w14:paraId="32FB0ADF" w14:textId="3913D457" w:rsidR="00A0461B" w:rsidRPr="008754D1" w:rsidRDefault="00A0461B" w:rsidP="00A0461B">
      <w:pPr>
        <w:pStyle w:val="Czas0"/>
        <w:jc w:val="both"/>
      </w:pPr>
      <w:r>
        <w:t>3.11.2025</w:t>
      </w:r>
      <w:r w:rsidRPr="008754D1">
        <w:t>, godz. 14.00</w:t>
      </w:r>
      <w:r w:rsidR="003111A2">
        <w:t>,</w:t>
      </w:r>
      <w:r>
        <w:t xml:space="preserve"> </w:t>
      </w:r>
      <w:r>
        <w:rPr>
          <w:b/>
          <w:i/>
        </w:rPr>
        <w:t>Wojenne dzieci</w:t>
      </w:r>
      <w:r w:rsidRPr="008754D1">
        <w:rPr>
          <w:b/>
          <w:i/>
        </w:rPr>
        <w:t xml:space="preserve"> – </w:t>
      </w:r>
      <w:r w:rsidRPr="008754D1">
        <w:rPr>
          <w:b/>
        </w:rPr>
        <w:t xml:space="preserve">specjalistyczne oprowadzanie </w:t>
      </w:r>
      <w:r>
        <w:rPr>
          <w:b/>
        </w:rPr>
        <w:t xml:space="preserve">kuratorskie </w:t>
      </w:r>
      <w:r w:rsidRPr="008754D1">
        <w:rPr>
          <w:b/>
        </w:rPr>
        <w:t>po wystawie czasowej</w:t>
      </w:r>
      <w:r>
        <w:t xml:space="preserve"> – grupa I (B</w:t>
      </w:r>
      <w:r w:rsidR="00EB3F3B">
        <w:t>eata</w:t>
      </w:r>
      <w:r>
        <w:t xml:space="preserve"> Łabno)</w:t>
      </w:r>
    </w:p>
    <w:p w14:paraId="63DCCECC" w14:textId="77777777" w:rsidR="00A0461B" w:rsidRDefault="00A0461B" w:rsidP="00A0461B">
      <w:pPr>
        <w:pStyle w:val="Miejsce"/>
      </w:pPr>
      <w:r w:rsidRPr="00175972">
        <w:t>Fabryka Emalia Oskara Schindlera, ul. Lipowa 4</w:t>
      </w:r>
      <w:r>
        <w:t xml:space="preserve"> </w:t>
      </w:r>
    </w:p>
    <w:p w14:paraId="28F65462" w14:textId="77777777" w:rsidR="00A0461B" w:rsidRDefault="00A0461B" w:rsidP="00A0461B">
      <w:pPr>
        <w:pStyle w:val="Bezodstpw"/>
        <w:jc w:val="both"/>
      </w:pPr>
    </w:p>
    <w:p w14:paraId="0D0FF923" w14:textId="77777777" w:rsidR="00A0461B" w:rsidRDefault="00A0461B" w:rsidP="00A0461B">
      <w:pPr>
        <w:pStyle w:val="Czas0"/>
        <w:jc w:val="both"/>
      </w:pPr>
      <w:r>
        <w:lastRenderedPageBreak/>
        <w:t>7.11.2025</w:t>
      </w:r>
      <w:r w:rsidRPr="0087368C">
        <w:t>, godz.</w:t>
      </w:r>
      <w:r>
        <w:t xml:space="preserve"> </w:t>
      </w:r>
      <w:r w:rsidRPr="0087368C">
        <w:t>1</w:t>
      </w:r>
      <w:r>
        <w:t>5</w:t>
      </w:r>
      <w:r w:rsidRPr="0087368C">
        <w:t>.</w:t>
      </w:r>
      <w:r>
        <w:t>3</w:t>
      </w:r>
      <w:r w:rsidRPr="0087368C">
        <w:t>0</w:t>
      </w:r>
      <w:r>
        <w:t xml:space="preserve">, </w:t>
      </w:r>
      <w:r w:rsidRPr="00CD537B">
        <w:rPr>
          <w:b/>
          <w:i/>
        </w:rPr>
        <w:t>Z wizytą u mistrza Chromego</w:t>
      </w:r>
      <w:r>
        <w:t xml:space="preserve"> – grupa I (</w:t>
      </w:r>
      <w:r w:rsidRPr="0087368C">
        <w:t>Grażyna Chromy-Rościszewska</w:t>
      </w:r>
      <w:r>
        <w:t xml:space="preserve">, </w:t>
      </w:r>
      <w:r w:rsidRPr="005C3A40">
        <w:t>Justyna Kasińska</w:t>
      </w:r>
      <w:r>
        <w:t>)</w:t>
      </w:r>
    </w:p>
    <w:p w14:paraId="38D57CC5" w14:textId="4647CEE0" w:rsidR="00A0461B" w:rsidRDefault="00A0461B" w:rsidP="00A0461B">
      <w:pPr>
        <w:pStyle w:val="Miejsce"/>
      </w:pPr>
      <w:r w:rsidRPr="0087368C">
        <w:t xml:space="preserve">Miejsce zbiórki: </w:t>
      </w:r>
      <w:r w:rsidRPr="00CD537B">
        <w:t xml:space="preserve">Autorska Galeria Bronisława Chromego, Park Decjusza, Wola </w:t>
      </w:r>
      <w:proofErr w:type="spellStart"/>
      <w:r w:rsidRPr="00CD537B">
        <w:t>Justowska</w:t>
      </w:r>
      <w:proofErr w:type="spellEnd"/>
      <w:r w:rsidRPr="00CD537B">
        <w:t>, ul. Krańcowa 9</w:t>
      </w:r>
    </w:p>
    <w:p w14:paraId="6DA32E5F" w14:textId="049AF2EA" w:rsidR="00FE2513" w:rsidRPr="00B5141B" w:rsidRDefault="00FE2513" w:rsidP="00FE2513">
      <w:pPr>
        <w:spacing w:line="240" w:lineRule="auto"/>
        <w:jc w:val="both"/>
        <w:rPr>
          <w:b/>
          <w:i/>
          <w:highlight w:val="yellow"/>
        </w:rPr>
      </w:pPr>
    </w:p>
    <w:p w14:paraId="2836F364" w14:textId="60E6B06C" w:rsidR="00FE2513" w:rsidRPr="00286753" w:rsidRDefault="00FE2513" w:rsidP="00FE2513">
      <w:pPr>
        <w:pStyle w:val="Czas0"/>
        <w:jc w:val="both"/>
      </w:pPr>
      <w:r>
        <w:t>13.11.2025</w:t>
      </w:r>
      <w:r w:rsidRPr="00286753">
        <w:t>, godz. 1</w:t>
      </w:r>
      <w:r>
        <w:t>8</w:t>
      </w:r>
      <w:r w:rsidRPr="00286753">
        <w:t>.00</w:t>
      </w:r>
      <w:r>
        <w:t xml:space="preserve">, </w:t>
      </w:r>
      <w:r w:rsidRPr="00FE2513">
        <w:rPr>
          <w:b/>
          <w:i/>
        </w:rPr>
        <w:t>Celebrytka i wizjoner. Helena Modrzejewska i Stanisław Wyspiański</w:t>
      </w:r>
      <w:r>
        <w:rPr>
          <w:b/>
          <w:i/>
        </w:rPr>
        <w:t xml:space="preserve"> </w:t>
      </w:r>
      <w:r>
        <w:t>(Alicja Kędziora)</w:t>
      </w:r>
    </w:p>
    <w:p w14:paraId="5F2406FD" w14:textId="77777777" w:rsidR="00FE2513" w:rsidRPr="00286753" w:rsidRDefault="00FE2513" w:rsidP="00FE2513">
      <w:pPr>
        <w:pStyle w:val="Miejsce"/>
      </w:pPr>
      <w:r>
        <w:t xml:space="preserve">Rydlówka, </w:t>
      </w:r>
      <w:r w:rsidRPr="00D63735">
        <w:t>ul. Włodzimierza Tetmajera 28</w:t>
      </w:r>
    </w:p>
    <w:p w14:paraId="71206F39" w14:textId="77777777" w:rsidR="00A0461B" w:rsidRPr="00E73F0F" w:rsidRDefault="00A0461B" w:rsidP="00A0461B">
      <w:pPr>
        <w:pStyle w:val="Bezodstpw"/>
        <w:rPr>
          <w:b/>
        </w:rPr>
      </w:pPr>
    </w:p>
    <w:p w14:paraId="0457DFDD" w14:textId="48C5D84F" w:rsidR="00A0461B" w:rsidRPr="008754D1" w:rsidRDefault="00A0461B" w:rsidP="00A0461B">
      <w:pPr>
        <w:pStyle w:val="Czas0"/>
        <w:jc w:val="both"/>
      </w:pPr>
      <w:r>
        <w:t>17.11.2025</w:t>
      </w:r>
      <w:r w:rsidRPr="008754D1">
        <w:t>, godz. 14.00</w:t>
      </w:r>
      <w:r w:rsidR="003111A2">
        <w:t>,</w:t>
      </w:r>
      <w:r>
        <w:t xml:space="preserve"> </w:t>
      </w:r>
      <w:r>
        <w:rPr>
          <w:b/>
          <w:i/>
        </w:rPr>
        <w:t>Wojenne dzieci</w:t>
      </w:r>
      <w:r w:rsidRPr="008754D1">
        <w:rPr>
          <w:b/>
          <w:i/>
        </w:rPr>
        <w:t xml:space="preserve"> – </w:t>
      </w:r>
      <w:r w:rsidRPr="008754D1">
        <w:rPr>
          <w:b/>
        </w:rPr>
        <w:t xml:space="preserve">specjalistyczne oprowadzanie </w:t>
      </w:r>
      <w:r>
        <w:rPr>
          <w:b/>
        </w:rPr>
        <w:t xml:space="preserve">kuratorskie </w:t>
      </w:r>
      <w:r w:rsidRPr="008754D1">
        <w:rPr>
          <w:b/>
        </w:rPr>
        <w:t>po wystawie czasowej</w:t>
      </w:r>
      <w:r>
        <w:t xml:space="preserve"> – grupa II (B</w:t>
      </w:r>
      <w:r w:rsidR="00EB3F3B">
        <w:t>eata</w:t>
      </w:r>
      <w:r>
        <w:t xml:space="preserve"> Łabno)</w:t>
      </w:r>
    </w:p>
    <w:p w14:paraId="3A33C208" w14:textId="77777777" w:rsidR="00A0461B" w:rsidRDefault="00A0461B" w:rsidP="00A0461B">
      <w:pPr>
        <w:pStyle w:val="Miejsce"/>
      </w:pPr>
      <w:r w:rsidRPr="00175972">
        <w:t>Fabryka Emalia Oskara Schindlera, ul. Lipowa 4</w:t>
      </w:r>
      <w:r>
        <w:t xml:space="preserve"> </w:t>
      </w:r>
    </w:p>
    <w:p w14:paraId="6EA76ED7" w14:textId="77777777" w:rsidR="00A0461B" w:rsidRDefault="00A0461B" w:rsidP="00A0461B">
      <w:pPr>
        <w:pStyle w:val="Bezodstpw"/>
        <w:jc w:val="both"/>
      </w:pPr>
    </w:p>
    <w:p w14:paraId="28542851" w14:textId="77777777" w:rsidR="00A0461B" w:rsidRDefault="00A0461B" w:rsidP="00A0461B">
      <w:pPr>
        <w:pStyle w:val="Czas0"/>
        <w:jc w:val="both"/>
      </w:pPr>
      <w:r>
        <w:t>18.11.2025</w:t>
      </w:r>
      <w:r w:rsidRPr="0087368C">
        <w:t>, godz.</w:t>
      </w:r>
      <w:r>
        <w:t xml:space="preserve"> </w:t>
      </w:r>
      <w:r w:rsidRPr="0087368C">
        <w:t>1</w:t>
      </w:r>
      <w:r>
        <w:t>5</w:t>
      </w:r>
      <w:r w:rsidRPr="0087368C">
        <w:t>.</w:t>
      </w:r>
      <w:r>
        <w:t>3</w:t>
      </w:r>
      <w:r w:rsidRPr="0087368C">
        <w:t>0</w:t>
      </w:r>
      <w:r>
        <w:t xml:space="preserve">, </w:t>
      </w:r>
      <w:r w:rsidRPr="00CD537B">
        <w:rPr>
          <w:b/>
          <w:i/>
        </w:rPr>
        <w:t>Z wizytą u mistrza Chromego</w:t>
      </w:r>
      <w:r>
        <w:t xml:space="preserve"> – grupa II (</w:t>
      </w:r>
      <w:r w:rsidRPr="0087368C">
        <w:t>Grażyna Chromy-Rościszewska</w:t>
      </w:r>
      <w:r>
        <w:t xml:space="preserve">, </w:t>
      </w:r>
      <w:r w:rsidRPr="005C3A40">
        <w:t>Justyna Kasińska</w:t>
      </w:r>
      <w:r>
        <w:t>)</w:t>
      </w:r>
    </w:p>
    <w:p w14:paraId="3F9B68CB" w14:textId="77777777" w:rsidR="00A0461B" w:rsidRPr="0087368C" w:rsidRDefault="00A0461B" w:rsidP="00A0461B">
      <w:pPr>
        <w:pStyle w:val="Miejsce"/>
      </w:pPr>
      <w:r w:rsidRPr="0087368C">
        <w:t xml:space="preserve">Miejsce zbiórki: </w:t>
      </w:r>
      <w:r w:rsidRPr="00CD537B">
        <w:t xml:space="preserve">Autorska Galeria Bronisława Chromego, Park Decjusza, Wola </w:t>
      </w:r>
      <w:proofErr w:type="spellStart"/>
      <w:r w:rsidRPr="00CD537B">
        <w:t>Justowska</w:t>
      </w:r>
      <w:proofErr w:type="spellEnd"/>
      <w:r w:rsidRPr="00CD537B">
        <w:t>, ul. Krańcowa 9</w:t>
      </w:r>
    </w:p>
    <w:p w14:paraId="48100485" w14:textId="77777777" w:rsidR="00A0461B" w:rsidRPr="007F234E" w:rsidRDefault="00A0461B" w:rsidP="00A0461B">
      <w:pPr>
        <w:pStyle w:val="Bezodstpw"/>
        <w:rPr>
          <w:b/>
        </w:rPr>
      </w:pPr>
    </w:p>
    <w:p w14:paraId="298A34D0" w14:textId="77777777" w:rsidR="00A0461B" w:rsidRDefault="00A0461B" w:rsidP="00A0461B">
      <w:pPr>
        <w:pStyle w:val="Czas0"/>
        <w:jc w:val="both"/>
      </w:pPr>
      <w:r>
        <w:t>19.11.2025</w:t>
      </w:r>
      <w:r w:rsidRPr="00E73F0F">
        <w:t xml:space="preserve">, godz. </w:t>
      </w:r>
      <w:r>
        <w:t xml:space="preserve">11.00, </w:t>
      </w:r>
      <w:r w:rsidRPr="00CD537B">
        <w:rPr>
          <w:b/>
          <w:i/>
        </w:rPr>
        <w:t>Relacje polsko-żydowskie w okresie okupacji</w:t>
      </w:r>
      <w:r>
        <w:rPr>
          <w:b/>
          <w:i/>
        </w:rPr>
        <w:t xml:space="preserve"> – </w:t>
      </w:r>
      <w:r>
        <w:rPr>
          <w:b/>
        </w:rPr>
        <w:t>tematyczne oprowadzanie po</w:t>
      </w:r>
      <w:r w:rsidRPr="001D7D2B">
        <w:rPr>
          <w:b/>
        </w:rPr>
        <w:t xml:space="preserve"> wystaw</w:t>
      </w:r>
      <w:r>
        <w:rPr>
          <w:b/>
        </w:rPr>
        <w:t>ie</w:t>
      </w:r>
      <w:r w:rsidRPr="001D7D2B">
        <w:rPr>
          <w:b/>
        </w:rPr>
        <w:t xml:space="preserve"> stałej</w:t>
      </w:r>
      <w:r>
        <w:rPr>
          <w:b/>
        </w:rPr>
        <w:t xml:space="preserve"> </w:t>
      </w:r>
      <w:r w:rsidRPr="00175972">
        <w:t>(</w:t>
      </w:r>
      <w:r>
        <w:t xml:space="preserve">Bartosz </w:t>
      </w:r>
      <w:proofErr w:type="spellStart"/>
      <w:r>
        <w:t>Heksel</w:t>
      </w:r>
      <w:proofErr w:type="spellEnd"/>
      <w:r w:rsidRPr="00175972">
        <w:t>)</w:t>
      </w:r>
    </w:p>
    <w:p w14:paraId="74AAC6FE" w14:textId="4EDA95D0" w:rsidR="00A0461B" w:rsidRDefault="00A0461B" w:rsidP="00A23CB6">
      <w:pPr>
        <w:pStyle w:val="Miejsce"/>
      </w:pPr>
      <w:r>
        <w:t>Fabryka Emalia Oskara Schindlera</w:t>
      </w:r>
      <w:r w:rsidRPr="00CD537B">
        <w:t xml:space="preserve">, </w:t>
      </w:r>
      <w:r>
        <w:t>ul. Lipowa 4</w:t>
      </w:r>
    </w:p>
    <w:p w14:paraId="32B2255B" w14:textId="77777777" w:rsidR="00A0461B" w:rsidRPr="00A0461B" w:rsidRDefault="00A0461B" w:rsidP="00A0461B">
      <w:pPr>
        <w:pStyle w:val="Bezodstpw"/>
      </w:pPr>
    </w:p>
    <w:p w14:paraId="56A0F482" w14:textId="03BB916B" w:rsidR="00A0461B" w:rsidRDefault="00A0461B" w:rsidP="00A0461B">
      <w:pPr>
        <w:pStyle w:val="Czas0"/>
        <w:jc w:val="both"/>
      </w:pPr>
      <w:r>
        <w:t>19.11.2025</w:t>
      </w:r>
      <w:r w:rsidRPr="00E73F0F">
        <w:t xml:space="preserve">, godz. </w:t>
      </w:r>
      <w:r>
        <w:t>15.00,</w:t>
      </w:r>
      <w:r w:rsidRPr="00E73F0F">
        <w:t xml:space="preserve"> </w:t>
      </w:r>
      <w:r w:rsidRPr="00CD537B">
        <w:rPr>
          <w:b/>
          <w:i/>
        </w:rPr>
        <w:t>Apteka Tadeusza Pankiewicza w getcie krakowskim</w:t>
      </w:r>
      <w:r>
        <w:rPr>
          <w:b/>
          <w:i/>
        </w:rPr>
        <w:t xml:space="preserve"> – </w:t>
      </w:r>
      <w:r>
        <w:rPr>
          <w:b/>
        </w:rPr>
        <w:t>specjalistyczne oprowadzanie po</w:t>
      </w:r>
      <w:r w:rsidRPr="001D7D2B">
        <w:rPr>
          <w:b/>
        </w:rPr>
        <w:t xml:space="preserve"> wystaw</w:t>
      </w:r>
      <w:r>
        <w:rPr>
          <w:b/>
        </w:rPr>
        <w:t>ie</w:t>
      </w:r>
      <w:r w:rsidRPr="001D7D2B">
        <w:rPr>
          <w:b/>
        </w:rPr>
        <w:t xml:space="preserve"> stałej</w:t>
      </w:r>
      <w:r>
        <w:rPr>
          <w:b/>
        </w:rPr>
        <w:t xml:space="preserve"> </w:t>
      </w:r>
      <w:r>
        <w:t>(Katarzyna Kocik)</w:t>
      </w:r>
    </w:p>
    <w:p w14:paraId="77D11157" w14:textId="77777777" w:rsidR="00A0461B" w:rsidRDefault="00A0461B" w:rsidP="00A0461B">
      <w:pPr>
        <w:pStyle w:val="Miejsce"/>
      </w:pPr>
      <w:r w:rsidRPr="00CD537B">
        <w:t>Apteka pod Orłem, pl. Bohaterów Getta 18</w:t>
      </w:r>
    </w:p>
    <w:p w14:paraId="2A9328F3" w14:textId="22828FA3" w:rsidR="00A0461B" w:rsidRDefault="00A0461B" w:rsidP="00A0461B">
      <w:pPr>
        <w:pStyle w:val="Bezodstpw"/>
      </w:pPr>
    </w:p>
    <w:p w14:paraId="05CD333D" w14:textId="2C336887" w:rsidR="00A678DF" w:rsidRDefault="00A678DF" w:rsidP="00A0461B">
      <w:pPr>
        <w:pStyle w:val="Bezodstpw"/>
      </w:pPr>
    </w:p>
    <w:p w14:paraId="4B3DD3D1" w14:textId="1DF3CB6D" w:rsidR="00A678DF" w:rsidRDefault="00A678DF" w:rsidP="00A0461B">
      <w:pPr>
        <w:pStyle w:val="Bezodstpw"/>
      </w:pPr>
    </w:p>
    <w:p w14:paraId="2CCFC78D" w14:textId="3A27337B" w:rsidR="00A678DF" w:rsidRDefault="00A678DF" w:rsidP="00A0461B">
      <w:pPr>
        <w:pStyle w:val="Bezodstpw"/>
      </w:pPr>
    </w:p>
    <w:p w14:paraId="0CEEC590" w14:textId="3F1DCA8D" w:rsidR="00A678DF" w:rsidRDefault="00A678DF" w:rsidP="00A0461B">
      <w:pPr>
        <w:pStyle w:val="Bezodstpw"/>
      </w:pPr>
    </w:p>
    <w:p w14:paraId="74F067A0" w14:textId="77777777" w:rsidR="00A678DF" w:rsidRDefault="00A678DF" w:rsidP="00A0461B">
      <w:pPr>
        <w:pStyle w:val="Bezodstpw"/>
      </w:pPr>
    </w:p>
    <w:p w14:paraId="6A96ACF2" w14:textId="4DC66C7E" w:rsidR="00A0461B" w:rsidRDefault="00A0461B" w:rsidP="00A0461B">
      <w:pPr>
        <w:pStyle w:val="Czas0"/>
        <w:jc w:val="both"/>
      </w:pPr>
      <w:r>
        <w:lastRenderedPageBreak/>
        <w:t xml:space="preserve">20.11.2025, godz. 16.00, </w:t>
      </w:r>
      <w:r w:rsidRPr="00D57F08">
        <w:rPr>
          <w:b/>
          <w:i/>
        </w:rPr>
        <w:t>Królestwo pani domu – życie domowe w XIX</w:t>
      </w:r>
      <w:r w:rsidR="00EB3F3B">
        <w:rPr>
          <w:b/>
          <w:i/>
        </w:rPr>
        <w:t xml:space="preserve"> w.</w:t>
      </w:r>
      <w:r>
        <w:rPr>
          <w:b/>
          <w:i/>
        </w:rPr>
        <w:t xml:space="preserve"> </w:t>
      </w:r>
      <w:r w:rsidRPr="00175972">
        <w:t>(</w:t>
      </w:r>
      <w:r>
        <w:t>Małgorzata Kuciel</w:t>
      </w:r>
      <w:r w:rsidRPr="00175972">
        <w:t>)</w:t>
      </w:r>
    </w:p>
    <w:p w14:paraId="3175A25F" w14:textId="45C44E40" w:rsidR="00A0461B" w:rsidRDefault="00A0461B" w:rsidP="00A0461B">
      <w:pPr>
        <w:pStyle w:val="Miejsce"/>
      </w:pPr>
      <w:r>
        <w:t xml:space="preserve">Wykład </w:t>
      </w:r>
      <w:r w:rsidRPr="007314EC">
        <w:t>online na platformie ZOOM (link do spotkania zostanie przesłany uczestnikom w dniu wykładu)</w:t>
      </w:r>
    </w:p>
    <w:p w14:paraId="16FAC119" w14:textId="77777777" w:rsidR="00A678DF" w:rsidRPr="00A678DF" w:rsidRDefault="00A678DF" w:rsidP="00A678DF">
      <w:pPr>
        <w:pStyle w:val="Bezodstpw"/>
      </w:pPr>
      <w:bookmarkStart w:id="0" w:name="_GoBack"/>
      <w:bookmarkEnd w:id="0"/>
    </w:p>
    <w:p w14:paraId="724D2034" w14:textId="77777777" w:rsidR="003111A2" w:rsidRPr="003111A2" w:rsidRDefault="003111A2" w:rsidP="003111A2">
      <w:pPr>
        <w:pStyle w:val="Czas0"/>
        <w:jc w:val="both"/>
      </w:pPr>
      <w:r w:rsidRPr="003111A2">
        <w:t xml:space="preserve">24.11.2025, godz. 16.00, </w:t>
      </w:r>
      <w:r w:rsidRPr="003111A2">
        <w:rPr>
          <w:b/>
          <w:i/>
        </w:rPr>
        <w:t xml:space="preserve">Jak opowiadać o wojnie i Zagładzie w kontekście współczesnych zagrożeń i konfliktów – </w:t>
      </w:r>
      <w:r w:rsidRPr="003111A2">
        <w:rPr>
          <w:b/>
        </w:rPr>
        <w:t xml:space="preserve">tematyczne oprowadzanie po wystawie stałej </w:t>
      </w:r>
      <w:r w:rsidRPr="003111A2">
        <w:t xml:space="preserve">(Mateusz </w:t>
      </w:r>
      <w:proofErr w:type="spellStart"/>
      <w:r w:rsidRPr="003111A2">
        <w:t>Zdeb</w:t>
      </w:r>
      <w:proofErr w:type="spellEnd"/>
      <w:r w:rsidRPr="003111A2">
        <w:t>)</w:t>
      </w:r>
    </w:p>
    <w:p w14:paraId="13D958D0" w14:textId="2FEA6F76" w:rsidR="003111A2" w:rsidRDefault="003111A2" w:rsidP="003111A2">
      <w:pPr>
        <w:pStyle w:val="Miejsce"/>
      </w:pPr>
      <w:r>
        <w:t>Fabryka Emalia Oskara Schindlera</w:t>
      </w:r>
      <w:r w:rsidRPr="00CD537B">
        <w:t xml:space="preserve">, </w:t>
      </w:r>
      <w:r>
        <w:t>ul. Lipowa 4</w:t>
      </w:r>
    </w:p>
    <w:p w14:paraId="4FC2CC6C" w14:textId="77777777" w:rsidR="003111A2" w:rsidRPr="003111A2" w:rsidRDefault="003111A2" w:rsidP="003111A2">
      <w:pPr>
        <w:pStyle w:val="Bezodstpw"/>
      </w:pPr>
    </w:p>
    <w:p w14:paraId="034E53D7" w14:textId="77777777" w:rsidR="00A0461B" w:rsidRPr="00286753" w:rsidRDefault="00A0461B" w:rsidP="00A0461B">
      <w:pPr>
        <w:pStyle w:val="Czas0"/>
        <w:jc w:val="both"/>
      </w:pPr>
      <w:r>
        <w:t>25.11.2025</w:t>
      </w:r>
      <w:r w:rsidRPr="00286753">
        <w:t>, godz. 1</w:t>
      </w:r>
      <w:r>
        <w:t>7</w:t>
      </w:r>
      <w:r w:rsidRPr="00286753">
        <w:t>.00</w:t>
      </w:r>
      <w:r>
        <w:t xml:space="preserve">, </w:t>
      </w:r>
      <w:r w:rsidRPr="002917B7">
        <w:rPr>
          <w:b/>
          <w:i/>
        </w:rPr>
        <w:t>Jesień w życiu codziennym okresu wczesnego średniowiecza</w:t>
      </w:r>
      <w:r>
        <w:t xml:space="preserve"> (Mateusz Miśków)</w:t>
      </w:r>
    </w:p>
    <w:p w14:paraId="6EF30BAF" w14:textId="6964C8F3" w:rsidR="00A0461B" w:rsidRDefault="00A0461B" w:rsidP="00A0461B">
      <w:pPr>
        <w:pStyle w:val="Miejsce"/>
      </w:pPr>
      <w:r>
        <w:t>Rynek Podziemny, Rynek Główny 1</w:t>
      </w:r>
    </w:p>
    <w:p w14:paraId="5A7E03F1" w14:textId="77777777" w:rsidR="00A0461B" w:rsidRPr="00A0461B" w:rsidRDefault="00A0461B" w:rsidP="00A0461B">
      <w:pPr>
        <w:pStyle w:val="Bezodstpw"/>
      </w:pPr>
    </w:p>
    <w:p w14:paraId="0C432E01" w14:textId="77777777" w:rsidR="00A0461B" w:rsidRPr="00286753" w:rsidRDefault="00A0461B" w:rsidP="00A0461B">
      <w:pPr>
        <w:pStyle w:val="Czas0"/>
        <w:jc w:val="both"/>
      </w:pPr>
      <w:r>
        <w:t>26.11.2025</w:t>
      </w:r>
      <w:r w:rsidRPr="00286753">
        <w:t>, godz. 1</w:t>
      </w:r>
      <w:r>
        <w:t>7</w:t>
      </w:r>
      <w:r w:rsidRPr="00286753">
        <w:t>.00</w:t>
      </w:r>
      <w:r>
        <w:t xml:space="preserve">, </w:t>
      </w:r>
      <w:r w:rsidRPr="00451261">
        <w:rPr>
          <w:b/>
          <w:i/>
        </w:rPr>
        <w:t>Rynek krakowski, którego nie ma. Historyczna topografia głównej przestrzeni publicznej miasta</w:t>
      </w:r>
      <w:r>
        <w:rPr>
          <w:b/>
          <w:i/>
        </w:rPr>
        <w:t xml:space="preserve"> </w:t>
      </w:r>
      <w:r>
        <w:t xml:space="preserve">(dr Dominik </w:t>
      </w:r>
      <w:proofErr w:type="spellStart"/>
      <w:r>
        <w:t>Lulewicz</w:t>
      </w:r>
      <w:proofErr w:type="spellEnd"/>
      <w:r>
        <w:t>)</w:t>
      </w:r>
    </w:p>
    <w:p w14:paraId="614D4D97" w14:textId="169E6E82" w:rsidR="00A0461B" w:rsidRPr="003111A2" w:rsidRDefault="00A0461B" w:rsidP="009F49AD">
      <w:pPr>
        <w:pStyle w:val="Miejsce"/>
      </w:pPr>
      <w:r w:rsidRPr="003111A2">
        <w:t>Rynek Podziemny, Rynek Główny 1</w:t>
      </w:r>
    </w:p>
    <w:p w14:paraId="57022D18" w14:textId="77777777" w:rsidR="00A0461B" w:rsidRPr="003111A2" w:rsidRDefault="00A0461B" w:rsidP="00A0461B">
      <w:pPr>
        <w:pStyle w:val="Bezodstpw"/>
      </w:pPr>
    </w:p>
    <w:p w14:paraId="6C415707" w14:textId="77777777" w:rsidR="008C307E" w:rsidRPr="00C55AD4" w:rsidRDefault="008C307E" w:rsidP="008C307E">
      <w:pPr>
        <w:spacing w:line="240" w:lineRule="auto"/>
        <w:jc w:val="both"/>
        <w:rPr>
          <w:b/>
        </w:rPr>
      </w:pPr>
    </w:p>
    <w:sectPr w:rsidR="008C307E" w:rsidRPr="00C55AD4" w:rsidSect="00583EC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198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2C495" w14:textId="77777777" w:rsidR="00340FF1" w:rsidRDefault="00340FF1" w:rsidP="00C02FFA">
      <w:pPr>
        <w:spacing w:after="0" w:line="240" w:lineRule="auto"/>
      </w:pPr>
      <w:r>
        <w:separator/>
      </w:r>
    </w:p>
  </w:endnote>
  <w:endnote w:type="continuationSeparator" w:id="0">
    <w:p w14:paraId="479E37BB" w14:textId="77777777" w:rsidR="00340FF1" w:rsidRDefault="00340FF1" w:rsidP="00C02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8F04D" w14:textId="77777777" w:rsidR="00935AA6" w:rsidRDefault="00935AA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96AB0" w14:textId="79830F24" w:rsidR="002762A2" w:rsidRPr="002762A2" w:rsidRDefault="00340FF1" w:rsidP="002762A2">
    <w:pPr>
      <w:pStyle w:val="Stopka"/>
      <w:jc w:val="center"/>
      <w:rPr>
        <w:b/>
        <w:bCs/>
        <w:color w:val="FFFFFF" w:themeColor="background1"/>
        <w:szCs w:val="24"/>
      </w:rPr>
    </w:pPr>
    <w:hyperlink r:id="rId1" w:history="1">
      <w:r w:rsidR="002762A2" w:rsidRPr="002762A2">
        <w:rPr>
          <w:rStyle w:val="Hipercze"/>
          <w:b/>
          <w:bCs/>
          <w:color w:val="FFFFFF" w:themeColor="background1"/>
          <w:szCs w:val="24"/>
          <w:u w:val="none"/>
        </w:rPr>
        <w:t>WWW.MUZEUM</w:t>
      </w:r>
    </w:hyperlink>
    <w:r w:rsidR="002762A2" w:rsidRPr="002762A2">
      <w:rPr>
        <w:b/>
        <w:bCs/>
        <w:color w:val="FFFFFF" w:themeColor="background1"/>
        <w:szCs w:val="24"/>
      </w:rPr>
      <w:t>KRAKOWA.PL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F7C34" w14:textId="46C613E6" w:rsidR="00935AA6" w:rsidRDefault="00935A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38D25D" w14:textId="77777777" w:rsidR="00340FF1" w:rsidRDefault="00340FF1" w:rsidP="00C02FFA">
      <w:pPr>
        <w:spacing w:after="0" w:line="240" w:lineRule="auto"/>
      </w:pPr>
      <w:r>
        <w:separator/>
      </w:r>
    </w:p>
  </w:footnote>
  <w:footnote w:type="continuationSeparator" w:id="0">
    <w:p w14:paraId="0CF842D6" w14:textId="77777777" w:rsidR="00340FF1" w:rsidRDefault="00340FF1" w:rsidP="00C02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EEB5D" w14:textId="77777777" w:rsidR="00935AA6" w:rsidRDefault="00935AA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83B0F" w14:textId="37F627C3" w:rsidR="00AC02B7" w:rsidRDefault="00935AA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3B76189" wp14:editId="45B372A5">
          <wp:simplePos x="0" y="0"/>
          <wp:positionH relativeFrom="page">
            <wp:align>right</wp:align>
          </wp:positionH>
          <wp:positionV relativeFrom="paragraph">
            <wp:posOffset>-1255939</wp:posOffset>
          </wp:positionV>
          <wp:extent cx="7560129" cy="10691849"/>
          <wp:effectExtent l="0" t="0" r="3175" b="0"/>
          <wp:wrapNone/>
          <wp:docPr id="97" name="Obraz 97" descr="Obraz zawierający tekst, siekiera, narzędzie, grafika wektorow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Obraz zawierający tekst, siekiera, narzędzie, grafika wektorow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129" cy="10691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72F39" w14:textId="6849DD0F" w:rsidR="00583EC6" w:rsidRDefault="00583EC6" w:rsidP="00C5778E">
    <w:pPr>
      <w:pStyle w:val="Nagwekstronygwnej"/>
    </w:pPr>
    <w:r>
      <w:rPr>
        <w:lang w:eastAsia="pl-PL"/>
      </w:rPr>
      <w:drawing>
        <wp:anchor distT="0" distB="0" distL="114300" distR="114300" simplePos="0" relativeHeight="251658239" behindDoc="1" locked="0" layoutInCell="1" allowOverlap="1" wp14:anchorId="1C4F36ED" wp14:editId="41F43C8B">
          <wp:simplePos x="0" y="0"/>
          <wp:positionH relativeFrom="page">
            <wp:posOffset>-2540</wp:posOffset>
          </wp:positionH>
          <wp:positionV relativeFrom="paragraph">
            <wp:posOffset>-1266280</wp:posOffset>
          </wp:positionV>
          <wp:extent cx="7560129" cy="10691850"/>
          <wp:effectExtent l="0" t="0" r="3175" b="0"/>
          <wp:wrapNone/>
          <wp:docPr id="95" name="Obraz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Obraz 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129" cy="1069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008A01" w14:textId="7B8B7D77" w:rsidR="00583EC6" w:rsidRDefault="00583EC6" w:rsidP="00C5778E">
    <w:pPr>
      <w:pStyle w:val="Nagwekstronygwnej"/>
    </w:pPr>
  </w:p>
  <w:p w14:paraId="6446E91C" w14:textId="77777777" w:rsidR="00583EC6" w:rsidRDefault="00583EC6" w:rsidP="00C5778E">
    <w:pPr>
      <w:pStyle w:val="Nagwekstronygwnej"/>
    </w:pPr>
  </w:p>
  <w:p w14:paraId="5D05FA1C" w14:textId="77777777" w:rsidR="00583EC6" w:rsidRDefault="00583EC6" w:rsidP="00C5778E">
    <w:pPr>
      <w:pStyle w:val="Nagwekstronygwnej"/>
    </w:pPr>
  </w:p>
  <w:p w14:paraId="760CB3ED" w14:textId="77777777" w:rsidR="00583EC6" w:rsidRDefault="00583EC6" w:rsidP="00C5778E">
    <w:pPr>
      <w:pStyle w:val="Nagwekstronygwnej"/>
    </w:pPr>
  </w:p>
  <w:p w14:paraId="4939BFB5" w14:textId="77777777" w:rsidR="00583EC6" w:rsidRDefault="00583EC6" w:rsidP="00C5778E">
    <w:pPr>
      <w:pStyle w:val="Nagwekstronygwnej"/>
    </w:pPr>
  </w:p>
  <w:p w14:paraId="085AEC02" w14:textId="77777777" w:rsidR="00583EC6" w:rsidRDefault="00583EC6" w:rsidP="00C5778E">
    <w:pPr>
      <w:pStyle w:val="Nagwekstronygwnej"/>
    </w:pPr>
  </w:p>
  <w:p w14:paraId="1FD48F6B" w14:textId="77777777" w:rsidR="00583EC6" w:rsidRDefault="00583EC6" w:rsidP="00C5778E">
    <w:pPr>
      <w:pStyle w:val="Nagwekstronygwnej"/>
    </w:pPr>
  </w:p>
  <w:p w14:paraId="58D4EDDE" w14:textId="64B75939" w:rsidR="00583EC6" w:rsidRDefault="00583EC6" w:rsidP="00C5778E">
    <w:pPr>
      <w:pStyle w:val="Nagwekstronygwnej"/>
    </w:pPr>
  </w:p>
  <w:p w14:paraId="1B58871B" w14:textId="61532BAF" w:rsidR="00583EC6" w:rsidRDefault="00583EC6" w:rsidP="00C5778E">
    <w:pPr>
      <w:pStyle w:val="Nagwekstronygwnej"/>
    </w:pPr>
  </w:p>
  <w:p w14:paraId="7D23BC9D" w14:textId="77777777" w:rsidR="00583EC6" w:rsidRDefault="00583EC6" w:rsidP="00C5778E">
    <w:pPr>
      <w:pStyle w:val="Nagwekstronygwnej"/>
    </w:pPr>
  </w:p>
  <w:p w14:paraId="4AEC1526" w14:textId="77777777" w:rsidR="00583EC6" w:rsidRDefault="00583EC6" w:rsidP="00C5778E">
    <w:pPr>
      <w:pStyle w:val="Nagwekstronygwnej"/>
    </w:pPr>
  </w:p>
  <w:p w14:paraId="79CC39D8" w14:textId="384D4275" w:rsidR="00583EC6" w:rsidRDefault="00583EC6" w:rsidP="00C5778E">
    <w:pPr>
      <w:pStyle w:val="Nagwekstronygwnej"/>
    </w:pPr>
  </w:p>
  <w:p w14:paraId="25C9D63C" w14:textId="77777777" w:rsidR="00583EC6" w:rsidRDefault="00583EC6" w:rsidP="00C5778E">
    <w:pPr>
      <w:pStyle w:val="Nagwekstronygwnej"/>
    </w:pPr>
  </w:p>
  <w:p w14:paraId="06059BF4" w14:textId="77777777" w:rsidR="00583EC6" w:rsidRDefault="00583EC6" w:rsidP="00C5778E">
    <w:pPr>
      <w:pStyle w:val="Nagwekstronygwnej"/>
    </w:pPr>
  </w:p>
  <w:p w14:paraId="509C83C8" w14:textId="77777777" w:rsidR="00583EC6" w:rsidRDefault="00583EC6" w:rsidP="00C5778E">
    <w:pPr>
      <w:pStyle w:val="Nagwekstronygwnej"/>
    </w:pPr>
  </w:p>
  <w:p w14:paraId="6CA17A35" w14:textId="77777777" w:rsidR="00583EC6" w:rsidRDefault="00583EC6" w:rsidP="00C5778E">
    <w:pPr>
      <w:pStyle w:val="Nagwekstronygwnej"/>
    </w:pPr>
  </w:p>
  <w:p w14:paraId="12FC2C77" w14:textId="77777777" w:rsidR="00583EC6" w:rsidRDefault="00583EC6" w:rsidP="00C5778E">
    <w:pPr>
      <w:pStyle w:val="Nagwekstronygwnej"/>
    </w:pPr>
  </w:p>
  <w:p w14:paraId="69ACDA19" w14:textId="77777777" w:rsidR="00583EC6" w:rsidRDefault="00583EC6" w:rsidP="00C5778E">
    <w:pPr>
      <w:pStyle w:val="Nagwekstronygwnej"/>
    </w:pPr>
  </w:p>
  <w:p w14:paraId="28360EEF" w14:textId="77777777" w:rsidR="00583EC6" w:rsidRDefault="00583EC6" w:rsidP="00C5778E">
    <w:pPr>
      <w:pStyle w:val="Nagwekstronygwnej"/>
    </w:pPr>
  </w:p>
  <w:p w14:paraId="20899A6F" w14:textId="77777777" w:rsidR="00583EC6" w:rsidRDefault="00583EC6" w:rsidP="00C5778E">
    <w:pPr>
      <w:pStyle w:val="Nagwekstronygwnej"/>
    </w:pPr>
  </w:p>
  <w:p w14:paraId="5AC27766" w14:textId="77777777" w:rsidR="00583EC6" w:rsidRDefault="00583EC6" w:rsidP="00C5778E">
    <w:pPr>
      <w:pStyle w:val="Nagwekstronygwnej"/>
    </w:pPr>
  </w:p>
  <w:p w14:paraId="7FD82458" w14:textId="77777777" w:rsidR="00583EC6" w:rsidRDefault="00583EC6" w:rsidP="00C5778E">
    <w:pPr>
      <w:pStyle w:val="Nagwekstronygwnej"/>
    </w:pPr>
  </w:p>
  <w:p w14:paraId="27D68886" w14:textId="77777777" w:rsidR="00583EC6" w:rsidRDefault="00583EC6" w:rsidP="00C5778E">
    <w:pPr>
      <w:pStyle w:val="Nagwekstronygwnej"/>
    </w:pPr>
  </w:p>
  <w:p w14:paraId="78B1BB9A" w14:textId="77777777" w:rsidR="00583EC6" w:rsidRDefault="00583EC6" w:rsidP="00C5778E">
    <w:pPr>
      <w:pStyle w:val="Nagwekstronygwnej"/>
    </w:pPr>
  </w:p>
  <w:p w14:paraId="4F64F5B6" w14:textId="77777777" w:rsidR="00583EC6" w:rsidRDefault="00583EC6" w:rsidP="00C5778E">
    <w:pPr>
      <w:pStyle w:val="Nagwekstronygwnej"/>
    </w:pPr>
  </w:p>
  <w:p w14:paraId="15F49AA8" w14:textId="77777777" w:rsidR="00583EC6" w:rsidRDefault="00583EC6" w:rsidP="00C5778E">
    <w:pPr>
      <w:pStyle w:val="Nagwekstronygwnej"/>
    </w:pPr>
  </w:p>
  <w:p w14:paraId="4F6E9C12" w14:textId="77777777" w:rsidR="00583EC6" w:rsidRDefault="00583EC6" w:rsidP="00C5778E">
    <w:pPr>
      <w:pStyle w:val="Nagwekstronygwnej"/>
    </w:pPr>
  </w:p>
  <w:p w14:paraId="2B316008" w14:textId="77777777" w:rsidR="00583EC6" w:rsidRDefault="00583EC6" w:rsidP="00C5778E">
    <w:pPr>
      <w:pStyle w:val="Nagwekstronygwnej"/>
    </w:pPr>
  </w:p>
  <w:p w14:paraId="2157A78F" w14:textId="77777777" w:rsidR="00583EC6" w:rsidRDefault="00583EC6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00F56AB1" w14:textId="77777777"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4FB31FE6" w14:textId="77777777"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7403D66C" w14:textId="77777777"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5C1DBC9D" w14:textId="77777777"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22B4E711" w14:textId="5245D589" w:rsidR="00094787" w:rsidRPr="0095588D" w:rsidRDefault="00583EC6" w:rsidP="00583EC6">
    <w:pPr>
      <w:pStyle w:val="Nagwekstronygwnej"/>
      <w:jc w:val="right"/>
      <w:rPr>
        <w:rFonts w:cstheme="majorHAnsi"/>
        <w:color w:val="FFFFFF" w:themeColor="background1"/>
        <w:sz w:val="56"/>
        <w:szCs w:val="56"/>
      </w:rPr>
    </w:pPr>
    <w:r w:rsidRPr="0095588D">
      <w:rPr>
        <w:rFonts w:cstheme="majorHAnsi"/>
        <w:color w:val="FFFFFF" w:themeColor="background1"/>
        <w:sz w:val="56"/>
        <w:szCs w:val="56"/>
      </w:rPr>
      <w:t>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469.75pt;height:485.15pt" o:bullet="t">
        <v:imagedata r:id="rId1" o:title="czas"/>
      </v:shape>
    </w:pict>
  </w:numPicBullet>
  <w:numPicBullet w:numPicBulletId="1">
    <w:pict>
      <v:shape id="_x0000_i1041" type="#_x0000_t75" style="width:51.6pt;height:60.05pt" o:bullet="t">
        <v:imagedata r:id="rId2" o:title="Bez nazwy-1"/>
      </v:shape>
    </w:pict>
  </w:numPicBullet>
  <w:numPicBullet w:numPicBulletId="2">
    <w:pict>
      <v:shape id="_x0000_i1042" type="#_x0000_t75" style="width:1in;height:1in" o:bullet="t">
        <v:imagedata r:id="rId3" o:title="Bez nazwy-12"/>
      </v:shape>
    </w:pict>
  </w:numPicBullet>
  <w:numPicBullet w:numPicBulletId="3">
    <w:pict>
      <v:shape id="_x0000_i1043" type="#_x0000_t75" style="width:1in;height:1in" o:bullet="t">
        <v:imagedata r:id="rId4" o:title="Bez nazwy-13"/>
      </v:shape>
    </w:pict>
  </w:numPicBullet>
  <w:numPicBullet w:numPicBulletId="4">
    <w:pict>
      <v:shape id="_x0000_i1044" type="#_x0000_t75" style="width:1in;height:1in" o:bullet="t">
        <v:imagedata r:id="rId5" o:title="Bez nazwy-14"/>
      </v:shape>
    </w:pict>
  </w:numPicBullet>
  <w:numPicBullet w:numPicBulletId="5">
    <w:pict>
      <v:shape id="_x0000_i1045" type="#_x0000_t75" style="width:8.1pt;height:11.95pt" o:bullet="t">
        <v:imagedata r:id="rId6" o:title="mhk_pdz_program_2021_miejsce"/>
      </v:shape>
    </w:pict>
  </w:numPicBullet>
  <w:numPicBullet w:numPicBulletId="6">
    <w:pict>
      <v:shape id="_x0000_i1046" type="#_x0000_t75" style="width:9.65pt;height:11.95pt" o:bullet="t">
        <v:imagedata r:id="rId7" o:title="mhk_pdz_program_2021_czas"/>
      </v:shape>
    </w:pict>
  </w:numPicBullet>
  <w:abstractNum w:abstractNumId="0" w15:restartNumberingAfterBreak="0">
    <w:nsid w:val="066F76C5"/>
    <w:multiLevelType w:val="hybridMultilevel"/>
    <w:tmpl w:val="32CAF0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B202C"/>
    <w:multiLevelType w:val="hybridMultilevel"/>
    <w:tmpl w:val="88F4A2FA"/>
    <w:lvl w:ilvl="0" w:tplc="D5360E9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37D14"/>
    <w:multiLevelType w:val="hybridMultilevel"/>
    <w:tmpl w:val="5A6AF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80CFA"/>
    <w:multiLevelType w:val="hybridMultilevel"/>
    <w:tmpl w:val="FAFC4D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8771C"/>
    <w:multiLevelType w:val="hybridMultilevel"/>
    <w:tmpl w:val="D8326E00"/>
    <w:lvl w:ilvl="0" w:tplc="8FBA4096">
      <w:start w:val="1"/>
      <w:numFmt w:val="bullet"/>
      <w:pStyle w:val="czas"/>
      <w:lvlText w:val=""/>
      <w:lvlPicBulletId w:val="6"/>
      <w:lvlJc w:val="left"/>
      <w:pPr>
        <w:ind w:left="785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</w:abstractNum>
  <w:abstractNum w:abstractNumId="5" w15:restartNumberingAfterBreak="0">
    <w:nsid w:val="1FFC506E"/>
    <w:multiLevelType w:val="hybridMultilevel"/>
    <w:tmpl w:val="4EBAA996"/>
    <w:lvl w:ilvl="0" w:tplc="913C161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94EB2"/>
    <w:multiLevelType w:val="hybridMultilevel"/>
    <w:tmpl w:val="040A371E"/>
    <w:lvl w:ilvl="0" w:tplc="D5360E9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B405F"/>
    <w:multiLevelType w:val="hybridMultilevel"/>
    <w:tmpl w:val="22F8027C"/>
    <w:lvl w:ilvl="0" w:tplc="E58CF0A0">
      <w:start w:val="1"/>
      <w:numFmt w:val="bullet"/>
      <w:pStyle w:val="m-ce"/>
      <w:lvlText w:val=""/>
      <w:lvlPicBulletId w:val="5"/>
      <w:lvlJc w:val="left"/>
      <w:pPr>
        <w:ind w:left="785" w:hanging="360"/>
      </w:pPr>
      <w:rPr>
        <w:rFonts w:ascii="Symbol" w:hAnsi="Symbol" w:hint="default"/>
        <w:color w:val="63B0E6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A188A"/>
    <w:multiLevelType w:val="hybridMultilevel"/>
    <w:tmpl w:val="CEC05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D47280"/>
    <w:multiLevelType w:val="hybridMultilevel"/>
    <w:tmpl w:val="A1D4D952"/>
    <w:lvl w:ilvl="0" w:tplc="646E6900">
      <w:start w:val="1"/>
      <w:numFmt w:val="bullet"/>
      <w:pStyle w:val="Przewodnik"/>
      <w:lvlText w:val=""/>
      <w:lvlPicBulletId w:val="3"/>
      <w:lvlJc w:val="right"/>
      <w:pPr>
        <w:ind w:left="360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7477C"/>
    <w:multiLevelType w:val="hybridMultilevel"/>
    <w:tmpl w:val="5012360C"/>
    <w:lvl w:ilvl="0" w:tplc="661E1992">
      <w:start w:val="1"/>
      <w:numFmt w:val="bullet"/>
      <w:pStyle w:val="Cena"/>
      <w:lvlText w:val=""/>
      <w:lvlPicBulletId w:val="4"/>
      <w:lvlJc w:val="right"/>
      <w:pPr>
        <w:ind w:left="1068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BF97883"/>
    <w:multiLevelType w:val="hybridMultilevel"/>
    <w:tmpl w:val="5A002C74"/>
    <w:lvl w:ilvl="0" w:tplc="DCD8C36E">
      <w:start w:val="1"/>
      <w:numFmt w:val="bullet"/>
      <w:pStyle w:val="Czas0"/>
      <w:lvlText w:val=""/>
      <w:lvlPicBulletId w:val="1"/>
      <w:lvlJc w:val="right"/>
      <w:pPr>
        <w:ind w:left="1776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84D686F"/>
    <w:multiLevelType w:val="hybridMultilevel"/>
    <w:tmpl w:val="BE740434"/>
    <w:lvl w:ilvl="0" w:tplc="B58AE434">
      <w:start w:val="1"/>
      <w:numFmt w:val="bullet"/>
      <w:pStyle w:val="Miejsce"/>
      <w:lvlText w:val=""/>
      <w:lvlPicBulletId w:val="2"/>
      <w:lvlJc w:val="right"/>
      <w:pPr>
        <w:ind w:left="1068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11"/>
  </w:num>
  <w:num w:numId="5">
    <w:abstractNumId w:val="5"/>
  </w:num>
  <w:num w:numId="6">
    <w:abstractNumId w:val="12"/>
  </w:num>
  <w:num w:numId="7">
    <w:abstractNumId w:val="9"/>
  </w:num>
  <w:num w:numId="8">
    <w:abstractNumId w:val="10"/>
  </w:num>
  <w:num w:numId="9">
    <w:abstractNumId w:val="2"/>
  </w:num>
  <w:num w:numId="10">
    <w:abstractNumId w:val="8"/>
  </w:num>
  <w:num w:numId="11">
    <w:abstractNumId w:val="7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744"/>
    <w:rsid w:val="0000030C"/>
    <w:rsid w:val="00000B4D"/>
    <w:rsid w:val="00014245"/>
    <w:rsid w:val="000170AF"/>
    <w:rsid w:val="000217B2"/>
    <w:rsid w:val="00035CB0"/>
    <w:rsid w:val="0007585C"/>
    <w:rsid w:val="00081201"/>
    <w:rsid w:val="0008247A"/>
    <w:rsid w:val="0008550F"/>
    <w:rsid w:val="00094653"/>
    <w:rsid w:val="00094787"/>
    <w:rsid w:val="000A5207"/>
    <w:rsid w:val="000A60D1"/>
    <w:rsid w:val="000C5744"/>
    <w:rsid w:val="000C646D"/>
    <w:rsid w:val="000D2090"/>
    <w:rsid w:val="000D7D70"/>
    <w:rsid w:val="00112560"/>
    <w:rsid w:val="0011496A"/>
    <w:rsid w:val="0012047B"/>
    <w:rsid w:val="0012282A"/>
    <w:rsid w:val="001403E2"/>
    <w:rsid w:val="0015329A"/>
    <w:rsid w:val="00156C81"/>
    <w:rsid w:val="001709A6"/>
    <w:rsid w:val="00172B73"/>
    <w:rsid w:val="00186551"/>
    <w:rsid w:val="00187F97"/>
    <w:rsid w:val="001A35F6"/>
    <w:rsid w:val="001A6E08"/>
    <w:rsid w:val="001B5BD3"/>
    <w:rsid w:val="001C4186"/>
    <w:rsid w:val="001C45DE"/>
    <w:rsid w:val="001D0BA4"/>
    <w:rsid w:val="001D6EB3"/>
    <w:rsid w:val="001D74E3"/>
    <w:rsid w:val="001E0754"/>
    <w:rsid w:val="001E4A1F"/>
    <w:rsid w:val="001F62C3"/>
    <w:rsid w:val="002117AC"/>
    <w:rsid w:val="00215286"/>
    <w:rsid w:val="00224FB3"/>
    <w:rsid w:val="0023272A"/>
    <w:rsid w:val="002371AA"/>
    <w:rsid w:val="002405E6"/>
    <w:rsid w:val="002405EA"/>
    <w:rsid w:val="00264252"/>
    <w:rsid w:val="0026432B"/>
    <w:rsid w:val="002762A2"/>
    <w:rsid w:val="002823AC"/>
    <w:rsid w:val="00286753"/>
    <w:rsid w:val="00290648"/>
    <w:rsid w:val="002917B7"/>
    <w:rsid w:val="00296C40"/>
    <w:rsid w:val="002A36FA"/>
    <w:rsid w:val="002B315C"/>
    <w:rsid w:val="002C0ED2"/>
    <w:rsid w:val="002F067D"/>
    <w:rsid w:val="002F6E23"/>
    <w:rsid w:val="003111A2"/>
    <w:rsid w:val="00317582"/>
    <w:rsid w:val="00330F5E"/>
    <w:rsid w:val="00340FF1"/>
    <w:rsid w:val="00343BD4"/>
    <w:rsid w:val="003569AA"/>
    <w:rsid w:val="00365ED8"/>
    <w:rsid w:val="00372EF1"/>
    <w:rsid w:val="00372F8D"/>
    <w:rsid w:val="00374020"/>
    <w:rsid w:val="00381246"/>
    <w:rsid w:val="00381439"/>
    <w:rsid w:val="00382BA0"/>
    <w:rsid w:val="00391A64"/>
    <w:rsid w:val="003941DB"/>
    <w:rsid w:val="003A6871"/>
    <w:rsid w:val="003B0781"/>
    <w:rsid w:val="003D06CA"/>
    <w:rsid w:val="003E01EB"/>
    <w:rsid w:val="003E60DF"/>
    <w:rsid w:val="003F7D94"/>
    <w:rsid w:val="00411698"/>
    <w:rsid w:val="0041312C"/>
    <w:rsid w:val="00413A0D"/>
    <w:rsid w:val="00420036"/>
    <w:rsid w:val="004218EB"/>
    <w:rsid w:val="00451261"/>
    <w:rsid w:val="00454C97"/>
    <w:rsid w:val="0045786B"/>
    <w:rsid w:val="0046586B"/>
    <w:rsid w:val="00465F80"/>
    <w:rsid w:val="004A5FCE"/>
    <w:rsid w:val="004A7421"/>
    <w:rsid w:val="004C2D33"/>
    <w:rsid w:val="004C49A3"/>
    <w:rsid w:val="004C4E16"/>
    <w:rsid w:val="004F01AE"/>
    <w:rsid w:val="00515C11"/>
    <w:rsid w:val="00522210"/>
    <w:rsid w:val="005233C3"/>
    <w:rsid w:val="005519A7"/>
    <w:rsid w:val="00580B62"/>
    <w:rsid w:val="005815E2"/>
    <w:rsid w:val="00583EC6"/>
    <w:rsid w:val="005932A6"/>
    <w:rsid w:val="005B0D7E"/>
    <w:rsid w:val="005B2B0D"/>
    <w:rsid w:val="005C0A8C"/>
    <w:rsid w:val="005C3A40"/>
    <w:rsid w:val="005C6D3B"/>
    <w:rsid w:val="005D11C0"/>
    <w:rsid w:val="005D2725"/>
    <w:rsid w:val="005D2D99"/>
    <w:rsid w:val="005E5D9A"/>
    <w:rsid w:val="005E6572"/>
    <w:rsid w:val="005F3634"/>
    <w:rsid w:val="00600191"/>
    <w:rsid w:val="00601DB6"/>
    <w:rsid w:val="00605FBB"/>
    <w:rsid w:val="00616B90"/>
    <w:rsid w:val="0062603B"/>
    <w:rsid w:val="00655B39"/>
    <w:rsid w:val="006560FB"/>
    <w:rsid w:val="00676867"/>
    <w:rsid w:val="006833A0"/>
    <w:rsid w:val="00684419"/>
    <w:rsid w:val="00686D5F"/>
    <w:rsid w:val="006904BF"/>
    <w:rsid w:val="00695D2F"/>
    <w:rsid w:val="006A7462"/>
    <w:rsid w:val="006A75FD"/>
    <w:rsid w:val="006B0AFD"/>
    <w:rsid w:val="006D4FA6"/>
    <w:rsid w:val="006D5B71"/>
    <w:rsid w:val="006E2215"/>
    <w:rsid w:val="006E2280"/>
    <w:rsid w:val="007159BF"/>
    <w:rsid w:val="0071641E"/>
    <w:rsid w:val="00720886"/>
    <w:rsid w:val="007314EC"/>
    <w:rsid w:val="00732B35"/>
    <w:rsid w:val="007340F5"/>
    <w:rsid w:val="00741A47"/>
    <w:rsid w:val="00754E18"/>
    <w:rsid w:val="00756B41"/>
    <w:rsid w:val="00764C43"/>
    <w:rsid w:val="00785EB1"/>
    <w:rsid w:val="00785F0A"/>
    <w:rsid w:val="00797F0D"/>
    <w:rsid w:val="007A1737"/>
    <w:rsid w:val="007A2F6B"/>
    <w:rsid w:val="007D1C20"/>
    <w:rsid w:val="007E2A0C"/>
    <w:rsid w:val="007E639A"/>
    <w:rsid w:val="0081158C"/>
    <w:rsid w:val="008406F9"/>
    <w:rsid w:val="00845DD6"/>
    <w:rsid w:val="0085044A"/>
    <w:rsid w:val="00856EE4"/>
    <w:rsid w:val="00860A53"/>
    <w:rsid w:val="00861624"/>
    <w:rsid w:val="00863D9A"/>
    <w:rsid w:val="0086623A"/>
    <w:rsid w:val="00871C5E"/>
    <w:rsid w:val="0087368C"/>
    <w:rsid w:val="0087693D"/>
    <w:rsid w:val="0087720C"/>
    <w:rsid w:val="00880EAD"/>
    <w:rsid w:val="00885FE0"/>
    <w:rsid w:val="00894D48"/>
    <w:rsid w:val="008A1977"/>
    <w:rsid w:val="008A2DD8"/>
    <w:rsid w:val="008B3AB0"/>
    <w:rsid w:val="008C2152"/>
    <w:rsid w:val="008C307E"/>
    <w:rsid w:val="008D09C3"/>
    <w:rsid w:val="008D6947"/>
    <w:rsid w:val="00926A5D"/>
    <w:rsid w:val="00935A50"/>
    <w:rsid w:val="00935AA6"/>
    <w:rsid w:val="009434A1"/>
    <w:rsid w:val="0095588D"/>
    <w:rsid w:val="009570B2"/>
    <w:rsid w:val="00965939"/>
    <w:rsid w:val="00970655"/>
    <w:rsid w:val="009908C8"/>
    <w:rsid w:val="009B3515"/>
    <w:rsid w:val="009C5CA3"/>
    <w:rsid w:val="009C662E"/>
    <w:rsid w:val="009D04A6"/>
    <w:rsid w:val="00A0461B"/>
    <w:rsid w:val="00A052C6"/>
    <w:rsid w:val="00A10BAE"/>
    <w:rsid w:val="00A15EFB"/>
    <w:rsid w:val="00A27261"/>
    <w:rsid w:val="00A37F8A"/>
    <w:rsid w:val="00A57ABC"/>
    <w:rsid w:val="00A604FE"/>
    <w:rsid w:val="00A6565F"/>
    <w:rsid w:val="00A678DF"/>
    <w:rsid w:val="00A90D86"/>
    <w:rsid w:val="00A9144A"/>
    <w:rsid w:val="00AA0BFF"/>
    <w:rsid w:val="00AB2C6E"/>
    <w:rsid w:val="00AB6278"/>
    <w:rsid w:val="00AC02B7"/>
    <w:rsid w:val="00AD2EB8"/>
    <w:rsid w:val="00AD533D"/>
    <w:rsid w:val="00AE1363"/>
    <w:rsid w:val="00AF1F49"/>
    <w:rsid w:val="00AF2CC3"/>
    <w:rsid w:val="00AF7EB1"/>
    <w:rsid w:val="00B15256"/>
    <w:rsid w:val="00B509D3"/>
    <w:rsid w:val="00B5141B"/>
    <w:rsid w:val="00B57D28"/>
    <w:rsid w:val="00B76273"/>
    <w:rsid w:val="00B80BAF"/>
    <w:rsid w:val="00B8405F"/>
    <w:rsid w:val="00B8494D"/>
    <w:rsid w:val="00B95613"/>
    <w:rsid w:val="00BA0B48"/>
    <w:rsid w:val="00BB38B5"/>
    <w:rsid w:val="00BB668A"/>
    <w:rsid w:val="00BF0990"/>
    <w:rsid w:val="00BF0C12"/>
    <w:rsid w:val="00C02FFA"/>
    <w:rsid w:val="00C04D88"/>
    <w:rsid w:val="00C059A1"/>
    <w:rsid w:val="00C107B1"/>
    <w:rsid w:val="00C11857"/>
    <w:rsid w:val="00C11D24"/>
    <w:rsid w:val="00C124E9"/>
    <w:rsid w:val="00C13217"/>
    <w:rsid w:val="00C1716A"/>
    <w:rsid w:val="00C2345B"/>
    <w:rsid w:val="00C41AAB"/>
    <w:rsid w:val="00C43A8C"/>
    <w:rsid w:val="00C46260"/>
    <w:rsid w:val="00C55AD4"/>
    <w:rsid w:val="00C5778E"/>
    <w:rsid w:val="00C640EC"/>
    <w:rsid w:val="00C9408E"/>
    <w:rsid w:val="00CC356C"/>
    <w:rsid w:val="00CD5015"/>
    <w:rsid w:val="00CD537B"/>
    <w:rsid w:val="00CE0B35"/>
    <w:rsid w:val="00CE779B"/>
    <w:rsid w:val="00CF437C"/>
    <w:rsid w:val="00D04765"/>
    <w:rsid w:val="00D05F2B"/>
    <w:rsid w:val="00D31C1D"/>
    <w:rsid w:val="00D57F08"/>
    <w:rsid w:val="00D62C38"/>
    <w:rsid w:val="00D62EBA"/>
    <w:rsid w:val="00D63735"/>
    <w:rsid w:val="00D6501C"/>
    <w:rsid w:val="00D75D8F"/>
    <w:rsid w:val="00D85365"/>
    <w:rsid w:val="00D85CB4"/>
    <w:rsid w:val="00D94D8A"/>
    <w:rsid w:val="00D97AB1"/>
    <w:rsid w:val="00DB0DDE"/>
    <w:rsid w:val="00DB45F8"/>
    <w:rsid w:val="00DD012E"/>
    <w:rsid w:val="00DD6299"/>
    <w:rsid w:val="00E5441D"/>
    <w:rsid w:val="00E5760F"/>
    <w:rsid w:val="00E576B1"/>
    <w:rsid w:val="00E65600"/>
    <w:rsid w:val="00E71F1B"/>
    <w:rsid w:val="00E920D7"/>
    <w:rsid w:val="00EA0C63"/>
    <w:rsid w:val="00EA1397"/>
    <w:rsid w:val="00EA2AF3"/>
    <w:rsid w:val="00EB3F3B"/>
    <w:rsid w:val="00EC6F65"/>
    <w:rsid w:val="00EF0B01"/>
    <w:rsid w:val="00EF0E85"/>
    <w:rsid w:val="00EF0EF0"/>
    <w:rsid w:val="00EF1E82"/>
    <w:rsid w:val="00F1087C"/>
    <w:rsid w:val="00F10915"/>
    <w:rsid w:val="00F21449"/>
    <w:rsid w:val="00F723CF"/>
    <w:rsid w:val="00F724C7"/>
    <w:rsid w:val="00F772BD"/>
    <w:rsid w:val="00F809AC"/>
    <w:rsid w:val="00FA0679"/>
    <w:rsid w:val="00FA0EC5"/>
    <w:rsid w:val="00FA2FB1"/>
    <w:rsid w:val="00FA35A9"/>
    <w:rsid w:val="00FA3BBE"/>
    <w:rsid w:val="00FB07DB"/>
    <w:rsid w:val="00FE14ED"/>
    <w:rsid w:val="00FE2513"/>
    <w:rsid w:val="00FE3EED"/>
    <w:rsid w:val="00FE55CD"/>
    <w:rsid w:val="00FF2A82"/>
    <w:rsid w:val="00FF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322E1F"/>
  <w15:chartTrackingRefBased/>
  <w15:docId w15:val="{0C4DDB17-5D4B-4ADA-BD68-59238162A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2513"/>
    <w:pPr>
      <w:spacing w:line="360" w:lineRule="auto"/>
    </w:pPr>
    <w:rPr>
      <w:rFonts w:ascii="Bahnschrift" w:hAnsi="Bahnschrift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C356C"/>
    <w:pPr>
      <w:keepNext/>
      <w:keepLines/>
      <w:spacing w:before="240" w:after="0"/>
      <w:outlineLvl w:val="0"/>
    </w:pPr>
    <w:rPr>
      <w:rFonts w:eastAsiaTheme="majorEastAsia" w:cstheme="majorBidi"/>
      <w:color w:val="7CB9B8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356C"/>
    <w:pPr>
      <w:keepNext/>
      <w:keepLines/>
      <w:spacing w:before="40" w:after="0"/>
      <w:outlineLvl w:val="1"/>
    </w:pPr>
    <w:rPr>
      <w:rFonts w:eastAsiaTheme="majorEastAsia" w:cstheme="majorBidi"/>
      <w:color w:val="7CB9B8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356C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4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4787"/>
  </w:style>
  <w:style w:type="paragraph" w:styleId="Stopka">
    <w:name w:val="footer"/>
    <w:basedOn w:val="Normalny"/>
    <w:link w:val="StopkaZnak"/>
    <w:uiPriority w:val="99"/>
    <w:unhideWhenUsed/>
    <w:rsid w:val="00094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4787"/>
  </w:style>
  <w:style w:type="character" w:styleId="Hipercze">
    <w:name w:val="Hyperlink"/>
    <w:basedOn w:val="Domylnaczcionkaakapitu"/>
    <w:uiPriority w:val="99"/>
    <w:unhideWhenUsed/>
    <w:rsid w:val="00CC356C"/>
    <w:rPr>
      <w:rFonts w:ascii="Bahnschrift" w:hAnsi="Bahnschrift"/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762A2"/>
    <w:rPr>
      <w:color w:val="605E5C"/>
      <w:shd w:val="clear" w:color="auto" w:fill="E1DFDD"/>
    </w:rPr>
  </w:style>
  <w:style w:type="paragraph" w:customStyle="1" w:styleId="Nagwekstronygwnej">
    <w:name w:val="Nagłówek strony głównej"/>
    <w:basedOn w:val="Nagwek"/>
    <w:rsid w:val="00CC356C"/>
    <w:rPr>
      <w:noProof/>
    </w:rPr>
  </w:style>
  <w:style w:type="paragraph" w:styleId="Tytu">
    <w:name w:val="Title"/>
    <w:basedOn w:val="Normalny"/>
    <w:next w:val="Normalny"/>
    <w:link w:val="TytuZnak"/>
    <w:uiPriority w:val="10"/>
    <w:qFormat/>
    <w:rsid w:val="00CC356C"/>
    <w:pPr>
      <w:spacing w:after="0"/>
      <w:contextualSpacing/>
    </w:pPr>
    <w:rPr>
      <w:rFonts w:eastAsiaTheme="majorEastAsia" w:cstheme="majorBidi"/>
      <w:color w:val="7CB9B8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C356C"/>
    <w:rPr>
      <w:rFonts w:ascii="Bahnschrift" w:eastAsiaTheme="majorEastAsia" w:hAnsi="Bahnschrift" w:cstheme="majorBidi"/>
      <w:color w:val="7CB9B8"/>
      <w:spacing w:val="-10"/>
      <w:kern w:val="28"/>
      <w:sz w:val="56"/>
      <w:szCs w:val="56"/>
    </w:rPr>
  </w:style>
  <w:style w:type="character" w:styleId="Pogrubienie">
    <w:name w:val="Strong"/>
    <w:basedOn w:val="Domylnaczcionkaakapitu"/>
    <w:uiPriority w:val="22"/>
    <w:qFormat/>
    <w:rsid w:val="00CC356C"/>
    <w:rPr>
      <w:rFonts w:ascii="Bahnschrift" w:hAnsi="Bahnschrift"/>
      <w:b/>
      <w:bCs/>
    </w:rPr>
  </w:style>
  <w:style w:type="character" w:styleId="Odwoaniedelikatne">
    <w:name w:val="Subtle Reference"/>
    <w:basedOn w:val="Domylnaczcionkaakapitu"/>
    <w:uiPriority w:val="31"/>
    <w:qFormat/>
    <w:rsid w:val="00CC356C"/>
    <w:rPr>
      <w:rFonts w:ascii="Bahnschrift" w:hAnsi="Bahnschrift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CC356C"/>
    <w:rPr>
      <w:rFonts w:ascii="Bahnschrift" w:hAnsi="Bahnschrift"/>
      <w:b/>
      <w:bCs/>
      <w:smallCaps/>
      <w:color w:val="D1BCDC"/>
      <w:spacing w:val="5"/>
    </w:rPr>
  </w:style>
  <w:style w:type="paragraph" w:customStyle="1" w:styleId="Tytukartyprogramowej">
    <w:name w:val="Tytuł karty programowej"/>
    <w:next w:val="Tytu"/>
    <w:qFormat/>
    <w:rsid w:val="004F01AE"/>
    <w:pPr>
      <w:spacing w:line="240" w:lineRule="auto"/>
      <w:jc w:val="right"/>
    </w:pPr>
    <w:rPr>
      <w:rFonts w:ascii="Bahnschrift" w:eastAsiaTheme="majorEastAsia" w:hAnsi="Bahnschrift" w:cstheme="majorBidi"/>
      <w:b/>
      <w:color w:val="FFFFFF" w:themeColor="background1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583EC6"/>
    <w:pPr>
      <w:ind w:left="720"/>
      <w:contextualSpacing/>
    </w:pPr>
  </w:style>
  <w:style w:type="paragraph" w:styleId="Podtytu">
    <w:name w:val="Subtitle"/>
    <w:basedOn w:val="Normalny"/>
    <w:next w:val="Normalny"/>
    <w:link w:val="PodtytuZnak"/>
    <w:uiPriority w:val="11"/>
    <w:qFormat/>
    <w:rsid w:val="00FE55C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E55CD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CC356C"/>
    <w:rPr>
      <w:rFonts w:ascii="Bahnschrift" w:hAnsi="Bahnschrift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CC356C"/>
    <w:rPr>
      <w:rFonts w:ascii="Bahnschrift" w:hAnsi="Bahnschrift"/>
      <w:i/>
      <w:iCs/>
    </w:rPr>
  </w:style>
  <w:style w:type="character" w:styleId="Wyrnienieintensywne">
    <w:name w:val="Intense Emphasis"/>
    <w:basedOn w:val="Domylnaczcionkaakapitu"/>
    <w:uiPriority w:val="21"/>
    <w:qFormat/>
    <w:rsid w:val="00CC356C"/>
    <w:rPr>
      <w:rFonts w:ascii="Bahnschrift" w:hAnsi="Bahnschrift"/>
      <w:i/>
      <w:iCs/>
      <w:color w:val="7CB9B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E55CD"/>
    <w:pPr>
      <w:pBdr>
        <w:top w:val="single" w:sz="4" w:space="10" w:color="7CB9B8"/>
        <w:bottom w:val="single" w:sz="4" w:space="10" w:color="7CB9B8"/>
      </w:pBdr>
      <w:spacing w:before="360" w:after="360"/>
      <w:ind w:left="864" w:right="864"/>
      <w:jc w:val="center"/>
    </w:pPr>
    <w:rPr>
      <w:i/>
      <w:iCs/>
      <w:color w:val="7CB9B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E55CD"/>
    <w:rPr>
      <w:i/>
      <w:iCs/>
      <w:color w:val="7CB9B8"/>
    </w:rPr>
  </w:style>
  <w:style w:type="paragraph" w:styleId="Cytat">
    <w:name w:val="Quote"/>
    <w:basedOn w:val="Normalny"/>
    <w:next w:val="Normalny"/>
    <w:link w:val="CytatZnak"/>
    <w:uiPriority w:val="29"/>
    <w:qFormat/>
    <w:rsid w:val="00FE55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E55CD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CC356C"/>
    <w:rPr>
      <w:rFonts w:ascii="Bahnschrift" w:eastAsiaTheme="majorEastAsia" w:hAnsi="Bahnschrift" w:cstheme="majorBidi"/>
      <w:color w:val="7CB9B8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CC356C"/>
    <w:rPr>
      <w:rFonts w:ascii="Bahnschrift" w:eastAsiaTheme="majorEastAsia" w:hAnsi="Bahnschrift" w:cstheme="majorBidi"/>
      <w:color w:val="7CB9B8"/>
      <w:sz w:val="32"/>
      <w:szCs w:val="32"/>
    </w:rPr>
  </w:style>
  <w:style w:type="paragraph" w:customStyle="1" w:styleId="Uwagi">
    <w:name w:val="Uwagi"/>
    <w:basedOn w:val="Normalny"/>
    <w:qFormat/>
    <w:rsid w:val="00970655"/>
    <w:pPr>
      <w:pBdr>
        <w:top w:val="dashed" w:sz="4" w:space="1" w:color="D1BCDC"/>
      </w:pBdr>
      <w:spacing w:line="480" w:lineRule="auto"/>
    </w:pPr>
    <w:rPr>
      <w:color w:val="BFBFBF" w:themeColor="background1" w:themeShade="BF"/>
      <w:sz w:val="20"/>
    </w:rPr>
  </w:style>
  <w:style w:type="character" w:styleId="Tytuksiki">
    <w:name w:val="Book Title"/>
    <w:basedOn w:val="Domylnaczcionkaakapitu"/>
    <w:uiPriority w:val="33"/>
    <w:rsid w:val="00CC356C"/>
    <w:rPr>
      <w:rFonts w:ascii="Bahnschrift" w:hAnsi="Bahnschrift"/>
      <w:b/>
      <w:bCs/>
      <w:i/>
      <w:iCs/>
      <w:spacing w:val="5"/>
    </w:rPr>
  </w:style>
  <w:style w:type="paragraph" w:styleId="Bezodstpw">
    <w:name w:val="No Spacing"/>
    <w:uiPriority w:val="1"/>
    <w:qFormat/>
    <w:rsid w:val="00CC356C"/>
    <w:pPr>
      <w:spacing w:after="0" w:line="240" w:lineRule="auto"/>
    </w:pPr>
    <w:rPr>
      <w:rFonts w:ascii="Bahnschrift" w:hAnsi="Bahnschrift"/>
      <w:sz w:val="24"/>
    </w:rPr>
  </w:style>
  <w:style w:type="paragraph" w:customStyle="1" w:styleId="Czas0">
    <w:name w:val="Czas"/>
    <w:next w:val="Normalny"/>
    <w:qFormat/>
    <w:rsid w:val="00CC356C"/>
    <w:pPr>
      <w:numPr>
        <w:numId w:val="4"/>
      </w:numPr>
      <w:ind w:left="1068"/>
    </w:pPr>
    <w:rPr>
      <w:rFonts w:ascii="Bahnschrift" w:hAnsi="Bahnschrift"/>
      <w:sz w:val="24"/>
    </w:rPr>
  </w:style>
  <w:style w:type="paragraph" w:customStyle="1" w:styleId="Miejsce">
    <w:name w:val="Miejsce"/>
    <w:next w:val="Normalny"/>
    <w:qFormat/>
    <w:rsid w:val="00CC356C"/>
    <w:pPr>
      <w:numPr>
        <w:numId w:val="6"/>
      </w:numPr>
    </w:pPr>
    <w:rPr>
      <w:rFonts w:ascii="Bahnschrift" w:hAnsi="Bahnschrift"/>
      <w:sz w:val="24"/>
    </w:rPr>
  </w:style>
  <w:style w:type="paragraph" w:customStyle="1" w:styleId="Przewodnik">
    <w:name w:val="Przewodnik"/>
    <w:next w:val="Normalny"/>
    <w:qFormat/>
    <w:rsid w:val="00CC356C"/>
    <w:pPr>
      <w:numPr>
        <w:numId w:val="7"/>
      </w:numPr>
      <w:ind w:left="1068"/>
    </w:pPr>
    <w:rPr>
      <w:rFonts w:ascii="Bahnschrift" w:hAnsi="Bahnschrift"/>
      <w:sz w:val="24"/>
    </w:rPr>
  </w:style>
  <w:style w:type="paragraph" w:customStyle="1" w:styleId="Cena">
    <w:name w:val="Cena"/>
    <w:next w:val="Normalny"/>
    <w:qFormat/>
    <w:rsid w:val="00CC356C"/>
    <w:pPr>
      <w:numPr>
        <w:numId w:val="8"/>
      </w:numPr>
    </w:pPr>
    <w:rPr>
      <w:rFonts w:ascii="Bahnschrift" w:hAnsi="Bahnschrift"/>
      <w:sz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356C"/>
    <w:rPr>
      <w:rFonts w:ascii="Bahnschrift" w:eastAsiaTheme="majorEastAsia" w:hAnsi="Bahnschrift" w:cstheme="majorBidi"/>
      <w:color w:val="1F3763" w:themeColor="accent1" w:themeShade="7F"/>
      <w:sz w:val="24"/>
      <w:szCs w:val="24"/>
    </w:rPr>
  </w:style>
  <w:style w:type="paragraph" w:customStyle="1" w:styleId="czas">
    <w:name w:val="czas"/>
    <w:qFormat/>
    <w:rsid w:val="00FB07DB"/>
    <w:pPr>
      <w:numPr>
        <w:numId w:val="12"/>
      </w:numPr>
      <w:spacing w:after="200" w:line="276" w:lineRule="auto"/>
    </w:pPr>
    <w:rPr>
      <w:rFonts w:ascii="Trebuchet MS" w:eastAsia="Calibri" w:hAnsi="Trebuchet MS" w:cs="Times New Roman"/>
      <w:b/>
      <w:sz w:val="24"/>
      <w:szCs w:val="24"/>
    </w:rPr>
  </w:style>
  <w:style w:type="paragraph" w:customStyle="1" w:styleId="m-ce">
    <w:name w:val="m-ce"/>
    <w:qFormat/>
    <w:rsid w:val="00FB07DB"/>
    <w:pPr>
      <w:numPr>
        <w:numId w:val="11"/>
      </w:numPr>
      <w:spacing w:after="200" w:line="276" w:lineRule="auto"/>
    </w:pPr>
    <w:rPr>
      <w:rFonts w:ascii="Trebuchet MS" w:eastAsia="Calibri" w:hAnsi="Trebuchet MS" w:cs="Times New Roman"/>
      <w:b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63D9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63D9A"/>
    <w:rPr>
      <w:rFonts w:ascii="Bahnschrift" w:hAnsi="Bahnschrift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63D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3D9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3D9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3D9A"/>
    <w:rPr>
      <w:rFonts w:ascii="Bahnschrift" w:hAnsi="Bahnschrif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3D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3D9A"/>
    <w:rPr>
      <w:rFonts w:ascii="Bahnschrift" w:hAnsi="Bahnschrift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3D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3D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8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zeumkrakowa.pl/formularz-przewodnik-dla-zaawansowanych" TargetMode="External"/><Relationship Id="rId13" Type="http://schemas.openxmlformats.org/officeDocument/2006/relationships/hyperlink" Target="mailto:rynek@muzeumkrakowa.p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bilety.mhk.pl/rezerwacja/lokalizacja.htm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ydlowka@muzeumkrakowa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ynek@muzeumkrakowa.pl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nfo@muzeumkrakowa.p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przewodnicy@muzeumkrakowa.pl" TargetMode="External"/><Relationship Id="rId14" Type="http://schemas.openxmlformats.org/officeDocument/2006/relationships/hyperlink" Target="https://bilety.mhk.pl/rezerwacja/lokalizacja.html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ZEU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8A313-4182-4BD5-B88F-6BB8E9229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1956</Words>
  <Characters>11737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Goyke</dc:creator>
  <cp:keywords/>
  <dc:description/>
  <cp:lastModifiedBy>Anna Magiera</cp:lastModifiedBy>
  <cp:revision>6</cp:revision>
  <dcterms:created xsi:type="dcterms:W3CDTF">2025-10-27T11:42:00Z</dcterms:created>
  <dcterms:modified xsi:type="dcterms:W3CDTF">2025-10-29T06:01:00Z</dcterms:modified>
</cp:coreProperties>
</file>