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BAE" w:rsidRDefault="00915BAE" w:rsidP="00915B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D1432">
        <w:rPr>
          <w:rFonts w:ascii="Times New Roman" w:hAnsi="Times New Roman" w:cs="Times New Roman"/>
          <w:sz w:val="24"/>
          <w:szCs w:val="24"/>
        </w:rPr>
        <w:t>Szanowny Panie Profesorze!</w:t>
      </w:r>
    </w:p>
    <w:p w:rsidR="00BD1432" w:rsidRPr="00BD1432" w:rsidRDefault="00BD1432" w:rsidP="00915B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7124" w:rsidRPr="00BD1432" w:rsidRDefault="00E67124" w:rsidP="00915B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1432">
        <w:rPr>
          <w:rFonts w:ascii="Times New Roman" w:hAnsi="Times New Roman" w:cs="Times New Roman"/>
          <w:sz w:val="24"/>
          <w:szCs w:val="24"/>
        </w:rPr>
        <w:t xml:space="preserve">Od blisko trzech lat świat uczy się współistnienia z </w:t>
      </w:r>
      <w:r w:rsidR="009D323E" w:rsidRPr="00BD1432">
        <w:rPr>
          <w:rFonts w:ascii="Times New Roman" w:hAnsi="Times New Roman" w:cs="Times New Roman"/>
          <w:sz w:val="24"/>
          <w:szCs w:val="24"/>
        </w:rPr>
        <w:t>korona</w:t>
      </w:r>
      <w:r w:rsidRPr="00BD1432">
        <w:rPr>
          <w:rFonts w:ascii="Times New Roman" w:hAnsi="Times New Roman" w:cs="Times New Roman"/>
          <w:sz w:val="24"/>
          <w:szCs w:val="24"/>
        </w:rPr>
        <w:t xml:space="preserve">wirusem </w:t>
      </w:r>
      <w:r w:rsidR="009D323E" w:rsidRPr="00BD1432">
        <w:rPr>
          <w:rFonts w:ascii="Times New Roman" w:hAnsi="Times New Roman" w:cs="Times New Roman"/>
          <w:sz w:val="24"/>
          <w:szCs w:val="24"/>
        </w:rPr>
        <w:t>SARS-CoV-2</w:t>
      </w:r>
      <w:r w:rsidRPr="00BD1432">
        <w:rPr>
          <w:rFonts w:ascii="Times New Roman" w:hAnsi="Times New Roman" w:cs="Times New Roman"/>
          <w:sz w:val="24"/>
          <w:szCs w:val="24"/>
        </w:rPr>
        <w:t>. Dziś lęki z nim związane zostały po części oswojone. Pamiętamy jednak doskonale strach, jaki towarzyszył nam od pierwszych dni pandemii. Pamiętamy opustoszałe ulice Krakowa. Pamiętamy chaos informacyjny i własną dezorientację. Pamiętamy rosnące z dnia na dzień statystyki zachorowań i śmierci.</w:t>
      </w:r>
    </w:p>
    <w:p w:rsidR="00E67124" w:rsidRPr="00BD1432" w:rsidRDefault="00BD1432" w:rsidP="00915B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zapomnimy też nigdy P</w:t>
      </w:r>
      <w:r w:rsidR="00E67124" w:rsidRPr="00BD1432">
        <w:rPr>
          <w:rFonts w:ascii="Times New Roman" w:hAnsi="Times New Roman" w:cs="Times New Roman"/>
          <w:sz w:val="24"/>
          <w:szCs w:val="24"/>
        </w:rPr>
        <w:t>ańskiego wsparcia w najtrudn</w:t>
      </w:r>
      <w:r>
        <w:rPr>
          <w:rFonts w:ascii="Times New Roman" w:hAnsi="Times New Roman" w:cs="Times New Roman"/>
          <w:sz w:val="24"/>
          <w:szCs w:val="24"/>
        </w:rPr>
        <w:t>iejszych chwilach. Zgodził się P</w:t>
      </w:r>
      <w:r w:rsidR="00E67124" w:rsidRPr="00BD1432">
        <w:rPr>
          <w:rFonts w:ascii="Times New Roman" w:hAnsi="Times New Roman" w:cs="Times New Roman"/>
          <w:sz w:val="24"/>
          <w:szCs w:val="24"/>
        </w:rPr>
        <w:t xml:space="preserve">an użyczyć swojego głosu i </w:t>
      </w:r>
      <w:r>
        <w:rPr>
          <w:rFonts w:ascii="Times New Roman" w:hAnsi="Times New Roman" w:cs="Times New Roman"/>
          <w:sz w:val="24"/>
          <w:szCs w:val="24"/>
        </w:rPr>
        <w:t xml:space="preserve">autorytetu na potrzeby wystawy </w:t>
      </w:r>
      <w:r w:rsidR="00E67124" w:rsidRPr="00BD1432">
        <w:rPr>
          <w:rFonts w:ascii="Times New Roman" w:hAnsi="Times New Roman" w:cs="Times New Roman"/>
          <w:i/>
          <w:sz w:val="24"/>
          <w:szCs w:val="24"/>
        </w:rPr>
        <w:t>Współistnienie</w:t>
      </w:r>
      <w:r w:rsidR="00F6324C" w:rsidRPr="00BD1432">
        <w:rPr>
          <w:rFonts w:ascii="Times New Roman" w:hAnsi="Times New Roman" w:cs="Times New Roman"/>
          <w:sz w:val="24"/>
          <w:szCs w:val="24"/>
        </w:rPr>
        <w:t>, opowiadając o pandemii zarówno z perspektywy naukowej, jak i prywatnej</w:t>
      </w:r>
      <w:r w:rsidR="00E67124" w:rsidRPr="00BD1432">
        <w:rPr>
          <w:rFonts w:ascii="Times New Roman" w:hAnsi="Times New Roman" w:cs="Times New Roman"/>
          <w:sz w:val="24"/>
          <w:szCs w:val="24"/>
        </w:rPr>
        <w:t xml:space="preserve">. Służył konsultacjami i informacjami naukowymi, odpowiadał na wszystkie pytania i rozwiewał najdrobniejsze wątpliwości. </w:t>
      </w:r>
      <w:r w:rsidR="009D323E" w:rsidRPr="00BD1432">
        <w:rPr>
          <w:rFonts w:ascii="Times New Roman" w:hAnsi="Times New Roman" w:cs="Times New Roman"/>
          <w:sz w:val="24"/>
          <w:szCs w:val="24"/>
        </w:rPr>
        <w:t>Także te dotyczące organizacji pracy dużej instytucji, jaką jest nasze Muze</w:t>
      </w:r>
      <w:r w:rsidR="00F6324C" w:rsidRPr="00BD1432">
        <w:rPr>
          <w:rFonts w:ascii="Times New Roman" w:hAnsi="Times New Roman" w:cs="Times New Roman"/>
          <w:sz w:val="24"/>
          <w:szCs w:val="24"/>
        </w:rPr>
        <w:t>u</w:t>
      </w:r>
      <w:r w:rsidR="009D323E" w:rsidRPr="00BD1432">
        <w:rPr>
          <w:rFonts w:ascii="Times New Roman" w:hAnsi="Times New Roman" w:cs="Times New Roman"/>
          <w:sz w:val="24"/>
          <w:szCs w:val="24"/>
        </w:rPr>
        <w:t>m, w trakcie pandemii.</w:t>
      </w:r>
    </w:p>
    <w:p w:rsidR="009D323E" w:rsidRPr="00BD1432" w:rsidRDefault="009D323E" w:rsidP="009D32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1432">
        <w:rPr>
          <w:rFonts w:ascii="Times New Roman" w:hAnsi="Times New Roman" w:cs="Times New Roman"/>
          <w:sz w:val="24"/>
          <w:szCs w:val="24"/>
        </w:rPr>
        <w:t>Szanowni Państwo! Prof. Krzysztof Pyrć jest biologiem i biotechnologiem, specjalistą w zakresie mikrobiologii i wirusologii, nauczycielem akademickim Uniwersytetu Jagiellońskiego. Ukończył biotechnologię na Uniwersytecie Jagiellońskim. Studia kontynuował w Academic Medical Center Uniwersytetu Amsterdamskiego oraz na Uniwersytecie Karoliny Północnej w Chapel Hill. Od 2017 roku jest członkiem Rady Małopolskiego Centrum Biotechnologii. To twórca Laboratorium Wirusologicznego BSL3 Virogenetics w Małopolskim Centrum Biotechnologii, a także laboratorium zakaźnego na Wydziale Biochemii, Biofizyki i Biotechnologii UJ.</w:t>
      </w:r>
    </w:p>
    <w:p w:rsidR="00E67124" w:rsidRPr="00BD1432" w:rsidRDefault="009D323E" w:rsidP="009D32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1432">
        <w:rPr>
          <w:rFonts w:ascii="Times New Roman" w:hAnsi="Times New Roman" w:cs="Times New Roman"/>
          <w:sz w:val="24"/>
          <w:szCs w:val="24"/>
        </w:rPr>
        <w:t>W marcu 2020</w:t>
      </w:r>
      <w:r w:rsidR="004C0874" w:rsidRPr="00BD1432">
        <w:rPr>
          <w:rFonts w:ascii="Times New Roman" w:hAnsi="Times New Roman" w:cs="Times New Roman"/>
          <w:sz w:val="24"/>
          <w:szCs w:val="24"/>
        </w:rPr>
        <w:t xml:space="preserve"> roku</w:t>
      </w:r>
      <w:r w:rsidRPr="00BD1432">
        <w:rPr>
          <w:rFonts w:ascii="Times New Roman" w:hAnsi="Times New Roman" w:cs="Times New Roman"/>
          <w:sz w:val="24"/>
          <w:szCs w:val="24"/>
        </w:rPr>
        <w:t>, po wybuchu pandemii koronawirusa SARS-CoV-2 stanął na czele zespołu prowadzącego badania nad wirusem w Małopolskim Centrum Biotechnologii</w:t>
      </w:r>
      <w:r w:rsidR="004C0874" w:rsidRPr="00BD1432">
        <w:rPr>
          <w:rFonts w:ascii="Times New Roman" w:hAnsi="Times New Roman" w:cs="Times New Roman"/>
          <w:sz w:val="24"/>
          <w:szCs w:val="24"/>
        </w:rPr>
        <w:t xml:space="preserve"> i </w:t>
      </w:r>
      <w:r w:rsidRPr="00BD1432">
        <w:rPr>
          <w:rFonts w:ascii="Times New Roman" w:hAnsi="Times New Roman" w:cs="Times New Roman"/>
          <w:sz w:val="24"/>
          <w:szCs w:val="24"/>
        </w:rPr>
        <w:t xml:space="preserve">został powołany na członka zespołu doradczego ministra nauki i szkolnictwa wyższego „do spraw działań związanych z zapobieganiem, przeciwdziałaniem i zwalczaniem COVID-19”. Był sygnatariuszem opublikowanego 31 marca 2020 </w:t>
      </w:r>
      <w:r w:rsidR="00BD1432">
        <w:rPr>
          <w:rFonts w:ascii="Times New Roman" w:hAnsi="Times New Roman" w:cs="Times New Roman"/>
          <w:sz w:val="24"/>
          <w:szCs w:val="24"/>
        </w:rPr>
        <w:t xml:space="preserve">roku </w:t>
      </w:r>
      <w:r w:rsidRPr="00BD1432">
        <w:rPr>
          <w:rFonts w:ascii="Times New Roman" w:hAnsi="Times New Roman" w:cs="Times New Roman"/>
          <w:sz w:val="24"/>
          <w:szCs w:val="24"/>
        </w:rPr>
        <w:t xml:space="preserve">listu otwartego, w którym ponad pięćset pięćdziesiąt uczonych, pracowników naukowych, lekarek i innych specjalistów medycznych zaapelowało do prezydenta i premiera Polski o przełożenie planowanych na 10 maja wyborów prezydenckich w związku z pandemią koronawirusa. Został zastępcą przewodniczącego zespołu doradczego ds. COVID-19 przy prezesie Polskiej Akademii Nauk, członkiem rady programowej inicjatywy Nauka przeciw Pandemii oraz członkiem Rady Medycznej przy Prezesie Rady Ministrów. </w:t>
      </w:r>
      <w:r w:rsidR="00265540" w:rsidRPr="00BD1432">
        <w:rPr>
          <w:rFonts w:ascii="Times New Roman" w:hAnsi="Times New Roman" w:cs="Times New Roman"/>
          <w:sz w:val="24"/>
          <w:szCs w:val="24"/>
        </w:rPr>
        <w:t>Jest</w:t>
      </w:r>
      <w:r w:rsidRPr="00BD1432">
        <w:rPr>
          <w:rFonts w:ascii="Times New Roman" w:hAnsi="Times New Roman" w:cs="Times New Roman"/>
          <w:sz w:val="24"/>
          <w:szCs w:val="24"/>
        </w:rPr>
        <w:t xml:space="preserve"> też ekspertem Agencji Oceny Technologii Medycznych i Taryfikacji – AOTMiT w zakresie diagnostyki terapii SARS-CoV-2</w:t>
      </w:r>
      <w:r w:rsidR="00265540" w:rsidRPr="00BD1432">
        <w:rPr>
          <w:rFonts w:ascii="Times New Roman" w:hAnsi="Times New Roman" w:cs="Times New Roman"/>
          <w:sz w:val="24"/>
          <w:szCs w:val="24"/>
        </w:rPr>
        <w:t xml:space="preserve">, a od </w:t>
      </w:r>
      <w:r w:rsidRPr="00BD1432">
        <w:rPr>
          <w:rFonts w:ascii="Times New Roman" w:hAnsi="Times New Roman" w:cs="Times New Roman"/>
          <w:sz w:val="24"/>
          <w:szCs w:val="24"/>
        </w:rPr>
        <w:t xml:space="preserve">2021 roku </w:t>
      </w:r>
      <w:r w:rsidR="00265540" w:rsidRPr="00BD1432">
        <w:rPr>
          <w:rFonts w:ascii="Times New Roman" w:hAnsi="Times New Roman" w:cs="Times New Roman"/>
          <w:sz w:val="24"/>
          <w:szCs w:val="24"/>
        </w:rPr>
        <w:t>również</w:t>
      </w:r>
      <w:r w:rsidR="004C0874" w:rsidRPr="00BD1432">
        <w:rPr>
          <w:rFonts w:ascii="Times New Roman" w:hAnsi="Times New Roman" w:cs="Times New Roman"/>
          <w:sz w:val="24"/>
          <w:szCs w:val="24"/>
        </w:rPr>
        <w:t xml:space="preserve"> </w:t>
      </w:r>
      <w:r w:rsidRPr="00BD1432">
        <w:rPr>
          <w:rFonts w:ascii="Times New Roman" w:hAnsi="Times New Roman" w:cs="Times New Roman"/>
          <w:sz w:val="24"/>
          <w:szCs w:val="24"/>
        </w:rPr>
        <w:t>człon</w:t>
      </w:r>
      <w:r w:rsidR="004C0874" w:rsidRPr="00BD1432">
        <w:rPr>
          <w:rFonts w:ascii="Times New Roman" w:hAnsi="Times New Roman" w:cs="Times New Roman"/>
          <w:sz w:val="24"/>
          <w:szCs w:val="24"/>
        </w:rPr>
        <w:t>kiem</w:t>
      </w:r>
      <w:r w:rsidRPr="00BD1432">
        <w:rPr>
          <w:rFonts w:ascii="Times New Roman" w:hAnsi="Times New Roman" w:cs="Times New Roman"/>
          <w:sz w:val="24"/>
          <w:szCs w:val="24"/>
        </w:rPr>
        <w:t xml:space="preserve"> grupy eksperckiej ds. COVID-19 przy Komisji Europejskiej.</w:t>
      </w:r>
    </w:p>
    <w:p w:rsidR="004C0874" w:rsidRPr="00BD1432" w:rsidRDefault="004C0874" w:rsidP="009D32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1432">
        <w:rPr>
          <w:rFonts w:ascii="Times New Roman" w:hAnsi="Times New Roman" w:cs="Times New Roman"/>
          <w:sz w:val="24"/>
          <w:szCs w:val="24"/>
        </w:rPr>
        <w:lastRenderedPageBreak/>
        <w:t>Drogi Panie Profeso</w:t>
      </w:r>
      <w:r w:rsidR="00BD1432">
        <w:rPr>
          <w:rFonts w:ascii="Times New Roman" w:hAnsi="Times New Roman" w:cs="Times New Roman"/>
          <w:sz w:val="24"/>
          <w:szCs w:val="24"/>
        </w:rPr>
        <w:t>rze! Nie wiemy, kiedy znajduje P</w:t>
      </w:r>
      <w:r w:rsidRPr="00BD1432">
        <w:rPr>
          <w:rFonts w:ascii="Times New Roman" w:hAnsi="Times New Roman" w:cs="Times New Roman"/>
          <w:sz w:val="24"/>
          <w:szCs w:val="24"/>
        </w:rPr>
        <w:t xml:space="preserve">an na to wszystko czas. </w:t>
      </w:r>
      <w:r w:rsidR="00BD1432">
        <w:rPr>
          <w:rFonts w:ascii="Times New Roman" w:hAnsi="Times New Roman" w:cs="Times New Roman"/>
          <w:sz w:val="24"/>
          <w:szCs w:val="24"/>
        </w:rPr>
        <w:t>Ale c</w:t>
      </w:r>
      <w:r w:rsidRPr="00BD1432">
        <w:rPr>
          <w:rFonts w:ascii="Times New Roman" w:hAnsi="Times New Roman" w:cs="Times New Roman"/>
          <w:sz w:val="24"/>
          <w:szCs w:val="24"/>
        </w:rPr>
        <w:t>ieszymy się bardzo, że znajduje Pan czas także dla nas i zawsze w razie potrzeby służy radą. Niech ten medal będzie skromną formą podziękowania ze strony naszej muzealnej społeczności!</w:t>
      </w:r>
    </w:p>
    <w:sectPr w:rsidR="004C0874" w:rsidRPr="00BD1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221" w:rsidRDefault="00CB6221" w:rsidP="00BD1432">
      <w:pPr>
        <w:spacing w:after="0" w:line="240" w:lineRule="auto"/>
      </w:pPr>
      <w:r>
        <w:separator/>
      </w:r>
    </w:p>
  </w:endnote>
  <w:endnote w:type="continuationSeparator" w:id="0">
    <w:p w:rsidR="00CB6221" w:rsidRDefault="00CB6221" w:rsidP="00BD1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221" w:rsidRDefault="00CB6221" w:rsidP="00BD1432">
      <w:pPr>
        <w:spacing w:after="0" w:line="240" w:lineRule="auto"/>
      </w:pPr>
      <w:r>
        <w:separator/>
      </w:r>
    </w:p>
  </w:footnote>
  <w:footnote w:type="continuationSeparator" w:id="0">
    <w:p w:rsidR="00CB6221" w:rsidRDefault="00CB6221" w:rsidP="00BD14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BAE"/>
    <w:rsid w:val="00265540"/>
    <w:rsid w:val="0047274B"/>
    <w:rsid w:val="004C0874"/>
    <w:rsid w:val="00740F08"/>
    <w:rsid w:val="00915BAE"/>
    <w:rsid w:val="009D323E"/>
    <w:rsid w:val="00A764FE"/>
    <w:rsid w:val="00BD1432"/>
    <w:rsid w:val="00C355E8"/>
    <w:rsid w:val="00CB6221"/>
    <w:rsid w:val="00E67124"/>
    <w:rsid w:val="00EB3CA2"/>
    <w:rsid w:val="00F6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FCCF3-E2BC-43B1-A5F7-C22DDE81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B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Kozik</dc:creator>
  <cp:keywords/>
  <dc:description/>
  <cp:lastModifiedBy>Monika Kot</cp:lastModifiedBy>
  <cp:revision>2</cp:revision>
  <dcterms:created xsi:type="dcterms:W3CDTF">2022-10-25T11:54:00Z</dcterms:created>
  <dcterms:modified xsi:type="dcterms:W3CDTF">2022-10-25T11:54:00Z</dcterms:modified>
</cp:coreProperties>
</file>