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6F7" w:rsidRPr="00FF46F7" w:rsidRDefault="00FF46F7" w:rsidP="00FF46F7">
      <w:pPr>
        <w:rPr>
          <w:sz w:val="24"/>
          <w:szCs w:val="24"/>
        </w:rPr>
      </w:pPr>
      <w:r w:rsidRPr="00FF46F7">
        <w:rPr>
          <w:sz w:val="24"/>
          <w:szCs w:val="24"/>
        </w:rPr>
        <w:t>Wśród krakowskich legend, które mniej lub bardziej znane są nie tylko najmłodszym wielbicielom baśniowego świata, znajduje się legenda o Lajkoniku.</w:t>
      </w:r>
    </w:p>
    <w:p w:rsidR="00FF46F7" w:rsidRPr="00FF46F7" w:rsidRDefault="00FF46F7" w:rsidP="00FF46F7">
      <w:pPr>
        <w:rPr>
          <w:sz w:val="24"/>
          <w:szCs w:val="24"/>
        </w:rPr>
      </w:pPr>
      <w:r w:rsidRPr="00FF46F7">
        <w:rPr>
          <w:sz w:val="24"/>
          <w:szCs w:val="24"/>
        </w:rPr>
        <w:t xml:space="preserve">Lajkonik kojarzony jest współcześnie z barwnym pochodem odbywającym się na trasie Zwierzyniec – Rynek Główny. Najważniejszym bohaterem jest oczywiście Lajkonik, czy jeździec na </w:t>
      </w:r>
      <w:proofErr w:type="spellStart"/>
      <w:r w:rsidRPr="00FF46F7">
        <w:rPr>
          <w:sz w:val="24"/>
          <w:szCs w:val="24"/>
        </w:rPr>
        <w:t>pseudokoniku</w:t>
      </w:r>
      <w:proofErr w:type="spellEnd"/>
      <w:r w:rsidRPr="00FF46F7">
        <w:rPr>
          <w:sz w:val="24"/>
          <w:szCs w:val="24"/>
        </w:rPr>
        <w:t>, barwnie wystrojony w strój tatarski. Tę oryginalną tradycję zilustrował na obrazie m.in. Michał Stachowicz („Obchód Lajkonika”, 1820).</w:t>
      </w:r>
    </w:p>
    <w:p w:rsidR="00FF46F7" w:rsidRPr="00FF46F7" w:rsidRDefault="00FF46F7" w:rsidP="00FF46F7">
      <w:pPr>
        <w:rPr>
          <w:sz w:val="24"/>
          <w:szCs w:val="24"/>
        </w:rPr>
      </w:pPr>
      <w:r w:rsidRPr="00FF46F7">
        <w:rPr>
          <w:sz w:val="24"/>
          <w:szCs w:val="24"/>
        </w:rPr>
        <w:t>Lajkonik kojarzony jest z niezwykle kolorowym, nieco orientalnym wyglądem. Wizerunek ten zawdzięczmy artyście Stanisławowi Wyspiańskiemu, który to zaprojektował strój Lajkonika. Wyspiański był miłośnikiem teatru, nie tylko od strony widza ale też twórcy, toteż bliskie mu były realizacje kostiumów czy scenografii. Był również autorem dramatów.</w:t>
      </w:r>
    </w:p>
    <w:p w:rsidR="00FF46F7" w:rsidRPr="00FF46F7" w:rsidRDefault="00FF46F7" w:rsidP="00FF46F7">
      <w:pPr>
        <w:rPr>
          <w:b/>
          <w:sz w:val="24"/>
          <w:szCs w:val="24"/>
        </w:rPr>
      </w:pPr>
      <w:r w:rsidRPr="00FF46F7">
        <w:rPr>
          <w:b/>
          <w:sz w:val="24"/>
          <w:szCs w:val="24"/>
        </w:rPr>
        <w:t>Ciekawostki</w:t>
      </w:r>
    </w:p>
    <w:p w:rsidR="00FF46F7" w:rsidRPr="00FF46F7" w:rsidRDefault="00FF46F7" w:rsidP="00FF46F7">
      <w:pPr>
        <w:rPr>
          <w:sz w:val="24"/>
          <w:szCs w:val="24"/>
        </w:rPr>
      </w:pPr>
      <w:r w:rsidRPr="00FF46F7">
        <w:rPr>
          <w:sz w:val="24"/>
          <w:szCs w:val="24"/>
        </w:rPr>
        <w:t>Zobacz ilu artystów i twórców pracowało nad wykonaniem postaci Lajkonika, którego znamy z pochodów i ilustracji (MHK-60/10a. Lajkonik):</w:t>
      </w:r>
    </w:p>
    <w:p w:rsidR="00FF46F7" w:rsidRPr="00FF46F7" w:rsidRDefault="00FF46F7" w:rsidP="00FF46F7">
      <w:pPr>
        <w:rPr>
          <w:sz w:val="24"/>
          <w:szCs w:val="24"/>
        </w:rPr>
      </w:pPr>
      <w:r w:rsidRPr="00FF46F7">
        <w:rPr>
          <w:sz w:val="24"/>
          <w:szCs w:val="24"/>
        </w:rPr>
        <w:t xml:space="preserve">Projekt stroju: Stanisław Wyspiański (1869-1907); projekt konika: Leonard Lepszy (1856-1957) i Stanisław </w:t>
      </w:r>
      <w:proofErr w:type="spellStart"/>
      <w:r w:rsidRPr="00FF46F7">
        <w:rPr>
          <w:sz w:val="24"/>
          <w:szCs w:val="24"/>
        </w:rPr>
        <w:t>Cercha</w:t>
      </w:r>
      <w:proofErr w:type="spellEnd"/>
      <w:r w:rsidRPr="00FF46F7">
        <w:rPr>
          <w:sz w:val="24"/>
          <w:szCs w:val="24"/>
        </w:rPr>
        <w:t xml:space="preserve"> (1867-1919); wykonanie stroju: Maria z </w:t>
      </w:r>
      <w:proofErr w:type="spellStart"/>
      <w:r w:rsidRPr="00FF46F7">
        <w:rPr>
          <w:sz w:val="24"/>
          <w:szCs w:val="24"/>
        </w:rPr>
        <w:t>Szałowiczów</w:t>
      </w:r>
      <w:proofErr w:type="spellEnd"/>
      <w:r w:rsidRPr="00FF46F7">
        <w:rPr>
          <w:sz w:val="24"/>
          <w:szCs w:val="24"/>
        </w:rPr>
        <w:t xml:space="preserve"> Kopińska (1868-1951); wykonanie kordelasa: Antoni Bąkowski; wykonanie szkieletu konika: firma Rudolf Weill &amp; Co.; wykonanie głowy konika: rzeźbiarz Kazimierz Filipowicz (1869-?); modelowanie i obciągnięcie skórą konika oraz wykonanie oczu i uprzęży: Andrzej Makowski; wypchanie trzciną konika: koszykarz </w:t>
      </w:r>
      <w:proofErr w:type="spellStart"/>
      <w:r w:rsidRPr="00FF46F7">
        <w:rPr>
          <w:sz w:val="24"/>
          <w:szCs w:val="24"/>
        </w:rPr>
        <w:t>Semla</w:t>
      </w:r>
      <w:proofErr w:type="spellEnd"/>
      <w:r w:rsidRPr="00FF46F7">
        <w:rPr>
          <w:sz w:val="24"/>
          <w:szCs w:val="24"/>
        </w:rPr>
        <w:t xml:space="preserve"> z Podgórza.</w:t>
      </w:r>
    </w:p>
    <w:p w:rsidR="00FF46F7" w:rsidRPr="00FF46F7" w:rsidRDefault="00FF46F7" w:rsidP="00FF46F7">
      <w:pPr>
        <w:rPr>
          <w:sz w:val="24"/>
          <w:szCs w:val="24"/>
        </w:rPr>
      </w:pPr>
      <w:r w:rsidRPr="00FF46F7">
        <w:rPr>
          <w:sz w:val="24"/>
          <w:szCs w:val="24"/>
        </w:rPr>
        <w:t>Postać Lajkonika inspirowała także współczesnych artystów (np. Bronisław Chromy, statuetka Lajkonika nagroda VII Ogólnopolskiego Festiwalu Filmów Krótkometrażowych w Krakowie, 1967).</w:t>
      </w:r>
    </w:p>
    <w:p w:rsidR="00FF46F7" w:rsidRPr="00B96437" w:rsidRDefault="00FF46F7" w:rsidP="00FF46F7">
      <w:pPr>
        <w:rPr>
          <w:sz w:val="24"/>
          <w:szCs w:val="24"/>
        </w:rPr>
      </w:pPr>
      <w:r w:rsidRPr="00FF46F7">
        <w:rPr>
          <w:sz w:val="24"/>
          <w:szCs w:val="24"/>
        </w:rPr>
        <w:t>To nie koniec krakowskich legend, bowiem znane są takie postaci jak Smok Wawelski, rycerze zaklęci w gołębie czy Pan Twardowski, uwielbiane przez najmłodszych a wykorzystywane jako motyw przewodni utworów plastycznych, inscenizacji, wydarzeń kulturalnych.</w:t>
      </w:r>
      <w:bookmarkStart w:id="0" w:name="_GoBack"/>
      <w:bookmarkEnd w:id="0"/>
      <w:r>
        <w:rPr>
          <w:sz w:val="24"/>
          <w:szCs w:val="24"/>
        </w:rPr>
        <w:t xml:space="preserve"> </w:t>
      </w:r>
    </w:p>
    <w:p w:rsidR="009F02A7" w:rsidRDefault="00FF46F7"/>
    <w:sectPr w:rsidR="009F0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F7"/>
    <w:rsid w:val="00C17B40"/>
    <w:rsid w:val="00DE7AB0"/>
    <w:rsid w:val="00E00FC8"/>
    <w:rsid w:val="00FF46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C7925-AD6B-4547-A973-F83E233A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46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1623</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Kot</dc:creator>
  <cp:keywords/>
  <dc:description/>
  <cp:lastModifiedBy>Monika Kot</cp:lastModifiedBy>
  <cp:revision>1</cp:revision>
  <dcterms:created xsi:type="dcterms:W3CDTF">2023-06-14T10:23:00Z</dcterms:created>
  <dcterms:modified xsi:type="dcterms:W3CDTF">2023-06-14T10:25:00Z</dcterms:modified>
</cp:coreProperties>
</file>