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C5" w:rsidRDefault="008560C5" w:rsidP="008560C5">
      <w:pPr>
        <w:spacing w:after="0" w:line="360" w:lineRule="auto"/>
        <w:jc w:val="right"/>
        <w:rPr>
          <w:rFonts w:ascii="Akrobat" w:hAnsi="Akrobat"/>
          <w:sz w:val="24"/>
          <w:szCs w:val="24"/>
        </w:rPr>
      </w:pPr>
      <w:bookmarkStart w:id="0" w:name="_GoBack"/>
      <w:bookmarkEnd w:id="0"/>
      <w:r>
        <w:rPr>
          <w:rFonts w:ascii="Akrobat" w:hAnsi="Akrobat"/>
          <w:sz w:val="24"/>
          <w:szCs w:val="24"/>
        </w:rPr>
        <w:t>Kraków, 3 października 2023 r.</w:t>
      </w:r>
    </w:p>
    <w:p w:rsidR="008560C5" w:rsidRPr="008560C5" w:rsidRDefault="008560C5" w:rsidP="008560C5">
      <w:pPr>
        <w:spacing w:after="0" w:line="360" w:lineRule="auto"/>
        <w:jc w:val="center"/>
        <w:rPr>
          <w:rFonts w:ascii="Akrobat" w:hAnsi="Akrobat"/>
          <w:b/>
          <w:sz w:val="24"/>
          <w:szCs w:val="24"/>
        </w:rPr>
      </w:pPr>
      <w:r w:rsidRPr="008560C5">
        <w:rPr>
          <w:rFonts w:ascii="Akrobat" w:hAnsi="Akrobat"/>
          <w:b/>
          <w:sz w:val="24"/>
          <w:szCs w:val="24"/>
        </w:rPr>
        <w:t>Laudacja, Medal św. Krzysztofa</w:t>
      </w:r>
    </w:p>
    <w:p w:rsidR="008560C5" w:rsidRDefault="008560C5" w:rsidP="00A4534F">
      <w:pPr>
        <w:spacing w:after="0" w:line="360" w:lineRule="auto"/>
        <w:rPr>
          <w:rFonts w:ascii="Akrobat" w:hAnsi="Akrobat"/>
          <w:sz w:val="24"/>
          <w:szCs w:val="24"/>
        </w:rPr>
      </w:pPr>
    </w:p>
    <w:p w:rsidR="00A4534F" w:rsidRDefault="00A4534F" w:rsidP="008560C5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Pani </w:t>
      </w:r>
      <w:r w:rsidR="00936C04">
        <w:rPr>
          <w:rFonts w:ascii="Akrobat" w:hAnsi="Akrobat"/>
          <w:sz w:val="24"/>
          <w:szCs w:val="24"/>
        </w:rPr>
        <w:t>Profesor</w:t>
      </w:r>
      <w:r>
        <w:rPr>
          <w:rFonts w:ascii="Akrobat" w:hAnsi="Akrobat"/>
          <w:sz w:val="24"/>
          <w:szCs w:val="24"/>
        </w:rPr>
        <w:t xml:space="preserve"> Hanna Schreiber j</w:t>
      </w:r>
      <w:r w:rsidRPr="004E039C">
        <w:rPr>
          <w:rFonts w:ascii="Akrobat" w:hAnsi="Akrobat"/>
          <w:sz w:val="24"/>
          <w:szCs w:val="24"/>
        </w:rPr>
        <w:t xml:space="preserve">uż w </w:t>
      </w:r>
      <w:r>
        <w:rPr>
          <w:rFonts w:ascii="Akrobat" w:hAnsi="Akrobat"/>
          <w:sz w:val="24"/>
          <w:szCs w:val="24"/>
        </w:rPr>
        <w:t xml:space="preserve">trakcie </w:t>
      </w:r>
      <w:r w:rsidRPr="004E039C">
        <w:rPr>
          <w:rFonts w:ascii="Akrobat" w:hAnsi="Akrobat"/>
          <w:sz w:val="24"/>
          <w:szCs w:val="24"/>
        </w:rPr>
        <w:t xml:space="preserve">studiów magisterskich na Wydziale Prawa </w:t>
      </w:r>
      <w:r w:rsidR="00FA337E">
        <w:rPr>
          <w:rFonts w:ascii="Akrobat" w:hAnsi="Akrobat"/>
          <w:sz w:val="24"/>
          <w:szCs w:val="24"/>
        </w:rPr>
        <w:br/>
      </w:r>
      <w:r w:rsidRPr="004E039C">
        <w:rPr>
          <w:rFonts w:ascii="Akrobat" w:hAnsi="Akrobat"/>
          <w:sz w:val="24"/>
          <w:szCs w:val="24"/>
        </w:rPr>
        <w:t xml:space="preserve">i Administracji Uniwersytetu Warszawskiego </w:t>
      </w:r>
      <w:r>
        <w:rPr>
          <w:rFonts w:ascii="Akrobat" w:hAnsi="Akrobat"/>
          <w:sz w:val="24"/>
          <w:szCs w:val="24"/>
        </w:rPr>
        <w:t xml:space="preserve">podjęła </w:t>
      </w:r>
      <w:r w:rsidRPr="004E039C">
        <w:rPr>
          <w:rFonts w:ascii="Akrobat" w:hAnsi="Akrobat"/>
          <w:sz w:val="24"/>
          <w:szCs w:val="24"/>
        </w:rPr>
        <w:t>zagadnienia związan</w:t>
      </w:r>
      <w:r>
        <w:rPr>
          <w:rFonts w:ascii="Akrobat" w:hAnsi="Akrobat"/>
          <w:sz w:val="24"/>
          <w:szCs w:val="24"/>
        </w:rPr>
        <w:t>e</w:t>
      </w:r>
      <w:r w:rsidRPr="004E039C">
        <w:rPr>
          <w:rFonts w:ascii="Akrobat" w:hAnsi="Akrobat"/>
          <w:sz w:val="24"/>
          <w:szCs w:val="24"/>
        </w:rPr>
        <w:t xml:space="preserve"> z niematerialnym dziedzictwem kulturowym i jego ochroną</w:t>
      </w:r>
      <w:r>
        <w:rPr>
          <w:rFonts w:ascii="Akrobat" w:hAnsi="Akrobat"/>
          <w:sz w:val="24"/>
          <w:szCs w:val="24"/>
        </w:rPr>
        <w:t>,</w:t>
      </w:r>
      <w:r w:rsidRPr="004E039C">
        <w:rPr>
          <w:rFonts w:ascii="Akrobat" w:hAnsi="Akrobat"/>
          <w:sz w:val="24"/>
          <w:szCs w:val="24"/>
        </w:rPr>
        <w:t xml:space="preserve"> przygotowując w 2005 roku pracę magisterską </w:t>
      </w:r>
      <w:r w:rsidRPr="00936C04">
        <w:rPr>
          <w:rFonts w:ascii="Akrobat" w:hAnsi="Akrobat"/>
          <w:i/>
          <w:sz w:val="24"/>
          <w:szCs w:val="24"/>
        </w:rPr>
        <w:t>Ochrona niematerialnego dziedzictwa kulturowego w prawie międzynarodowym</w:t>
      </w:r>
      <w:r w:rsidRPr="004E039C">
        <w:rPr>
          <w:rFonts w:ascii="Akrobat" w:hAnsi="Akrobat"/>
          <w:sz w:val="24"/>
          <w:szCs w:val="24"/>
        </w:rPr>
        <w:t xml:space="preserve">. </w:t>
      </w:r>
      <w:r>
        <w:rPr>
          <w:rFonts w:ascii="Akrobat" w:hAnsi="Akrobat"/>
          <w:sz w:val="24"/>
          <w:szCs w:val="24"/>
        </w:rPr>
        <w:t>Warto podkreślić, że b</w:t>
      </w:r>
      <w:r w:rsidRPr="004E039C">
        <w:rPr>
          <w:rFonts w:ascii="Akrobat" w:hAnsi="Akrobat"/>
          <w:sz w:val="24"/>
          <w:szCs w:val="24"/>
        </w:rPr>
        <w:t xml:space="preserve">yło </w:t>
      </w:r>
      <w:r w:rsidR="00FA337E">
        <w:rPr>
          <w:rFonts w:ascii="Akrobat" w:hAnsi="Akrobat"/>
          <w:sz w:val="24"/>
          <w:szCs w:val="24"/>
        </w:rPr>
        <w:br/>
      </w:r>
      <w:r w:rsidRPr="004E039C">
        <w:rPr>
          <w:rFonts w:ascii="Akrobat" w:hAnsi="Akrobat"/>
          <w:sz w:val="24"/>
          <w:szCs w:val="24"/>
        </w:rPr>
        <w:t>to zaledwie dwa lata po uchwaleniu przez UNESCO Konwencji o ochronie niematerialnego dziedzictwa kulturowego i na wiele lat przed ratyfikację tego przełomowego dokumentu przez Polskę.</w:t>
      </w:r>
    </w:p>
    <w:p w:rsidR="00A4534F" w:rsidRDefault="00A4534F" w:rsidP="008560C5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>A</w:t>
      </w:r>
      <w:r w:rsidRPr="004E039C">
        <w:rPr>
          <w:rFonts w:ascii="Akrobat" w:hAnsi="Akrobat"/>
          <w:sz w:val="24"/>
          <w:szCs w:val="24"/>
        </w:rPr>
        <w:t>ktywność naukowa i społeczna Pani Profesor przyczyniła się w znacznym stopniu do przyjęcia Konwencji przez państwo polskie w 2011 roku oraz do dalszej implementacji jej założeń w naszym kraju.</w:t>
      </w:r>
    </w:p>
    <w:p w:rsidR="00A4534F" w:rsidRDefault="00A4534F" w:rsidP="008560C5">
      <w:pPr>
        <w:spacing w:after="0" w:line="360" w:lineRule="auto"/>
        <w:jc w:val="both"/>
        <w:rPr>
          <w:rFonts w:ascii="Akrobat" w:hAnsi="Akrobat"/>
          <w:sz w:val="24"/>
          <w:szCs w:val="24"/>
        </w:rPr>
      </w:pPr>
      <w:r w:rsidRPr="004E039C">
        <w:rPr>
          <w:rFonts w:ascii="Akrobat" w:hAnsi="Akrobat"/>
          <w:sz w:val="24"/>
          <w:szCs w:val="24"/>
        </w:rPr>
        <w:t xml:space="preserve">Stopień doktora uzyskała na podstawie rozprawy </w:t>
      </w:r>
      <w:r w:rsidRPr="00936C04">
        <w:rPr>
          <w:rFonts w:ascii="Akrobat" w:hAnsi="Akrobat"/>
          <w:i/>
          <w:sz w:val="24"/>
          <w:szCs w:val="24"/>
        </w:rPr>
        <w:t>Świadomość międzykulturowa w operacjach wielonarodowych sił wojskowych</w:t>
      </w:r>
      <w:r>
        <w:rPr>
          <w:rFonts w:ascii="Akrobat" w:hAnsi="Akrobat"/>
          <w:sz w:val="24"/>
          <w:szCs w:val="24"/>
        </w:rPr>
        <w:t xml:space="preserve">, </w:t>
      </w:r>
      <w:r w:rsidRPr="004E039C">
        <w:rPr>
          <w:rFonts w:ascii="Akrobat" w:hAnsi="Akrobat"/>
          <w:sz w:val="24"/>
          <w:szCs w:val="24"/>
        </w:rPr>
        <w:t xml:space="preserve">a </w:t>
      </w:r>
      <w:r>
        <w:rPr>
          <w:rFonts w:ascii="Akrobat" w:hAnsi="Akrobat"/>
          <w:sz w:val="24"/>
          <w:szCs w:val="24"/>
        </w:rPr>
        <w:t xml:space="preserve">w </w:t>
      </w:r>
      <w:r w:rsidRPr="004E039C">
        <w:rPr>
          <w:rFonts w:ascii="Akrobat" w:hAnsi="Akrobat"/>
          <w:sz w:val="24"/>
          <w:szCs w:val="24"/>
        </w:rPr>
        <w:t>2020 roku stopień doktora habilitowanego na po</w:t>
      </w:r>
      <w:r w:rsidR="00936C04">
        <w:rPr>
          <w:rFonts w:ascii="Akrobat" w:hAnsi="Akrobat"/>
          <w:sz w:val="24"/>
          <w:szCs w:val="24"/>
        </w:rPr>
        <w:t>d</w:t>
      </w:r>
      <w:r w:rsidRPr="004E039C">
        <w:rPr>
          <w:rFonts w:ascii="Akrobat" w:hAnsi="Akrobat"/>
          <w:sz w:val="24"/>
          <w:szCs w:val="24"/>
        </w:rPr>
        <w:t>stawie pracy</w:t>
      </w:r>
      <w:r w:rsidR="00936C04">
        <w:rPr>
          <w:rFonts w:ascii="Akrobat" w:hAnsi="Akrobat"/>
          <w:sz w:val="24"/>
          <w:szCs w:val="24"/>
        </w:rPr>
        <w:t xml:space="preserve"> </w:t>
      </w:r>
      <w:r w:rsidRPr="00936C04">
        <w:rPr>
          <w:rFonts w:ascii="Akrobat" w:hAnsi="Akrobat"/>
          <w:i/>
          <w:sz w:val="24"/>
          <w:szCs w:val="24"/>
        </w:rPr>
        <w:t>Kultura jako przedmiot analizy w stosunkach międzynarodowych: wy</w:t>
      </w:r>
      <w:r w:rsidR="00936C04">
        <w:rPr>
          <w:rFonts w:ascii="Akrobat" w:hAnsi="Akrobat"/>
          <w:i/>
          <w:sz w:val="24"/>
          <w:szCs w:val="24"/>
        </w:rPr>
        <w:t>miar teoretyczno-metodologiczny</w:t>
      </w:r>
      <w:r w:rsidRPr="00936C04">
        <w:rPr>
          <w:rFonts w:ascii="Akrobat" w:hAnsi="Akrobat"/>
          <w:i/>
          <w:sz w:val="24"/>
          <w:szCs w:val="24"/>
        </w:rPr>
        <w:t>, prawnomiędzynarodowy</w:t>
      </w:r>
      <w:r w:rsidR="00936C04">
        <w:rPr>
          <w:rFonts w:ascii="Akrobat" w:hAnsi="Akrobat"/>
          <w:i/>
          <w:sz w:val="24"/>
          <w:szCs w:val="24"/>
        </w:rPr>
        <w:t xml:space="preserve"> i polityczny</w:t>
      </w:r>
      <w:r w:rsidRPr="004E039C">
        <w:rPr>
          <w:rFonts w:ascii="Akrobat" w:hAnsi="Akrobat"/>
          <w:sz w:val="24"/>
          <w:szCs w:val="24"/>
        </w:rPr>
        <w:t>.</w:t>
      </w:r>
    </w:p>
    <w:p w:rsidR="00A4534F" w:rsidRDefault="00A4534F" w:rsidP="008560C5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 w:rsidRPr="004E039C">
        <w:rPr>
          <w:rFonts w:ascii="Akrobat" w:hAnsi="Akrobat"/>
          <w:sz w:val="24"/>
          <w:szCs w:val="24"/>
        </w:rPr>
        <w:t>W latach 2013–2018 była członkinią, a także wiceprzewodniczącą Krajowej Rady Niematerialnego Dziedzictwa Kulturowego przy Ministrze Kultury i Dziedzictwa Narodowego oraz Przewodniczącą  Grupy Roboczej ds. Prawnych i Strategii Ochrony Dziedzictwa Niematerialnego tej Rady.</w:t>
      </w:r>
    </w:p>
    <w:p w:rsidR="00BA5E92" w:rsidRDefault="00A4534F" w:rsidP="00FA337E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>Była także w</w:t>
      </w:r>
      <w:r w:rsidRPr="004E039C">
        <w:rPr>
          <w:rFonts w:ascii="Akrobat" w:hAnsi="Akrobat"/>
          <w:sz w:val="24"/>
          <w:szCs w:val="24"/>
        </w:rPr>
        <w:t>spółautork</w:t>
      </w:r>
      <w:r>
        <w:rPr>
          <w:rFonts w:ascii="Akrobat" w:hAnsi="Akrobat"/>
          <w:sz w:val="24"/>
          <w:szCs w:val="24"/>
        </w:rPr>
        <w:t>ą</w:t>
      </w:r>
      <w:r w:rsidRPr="004E039C">
        <w:rPr>
          <w:rFonts w:ascii="Akrobat" w:hAnsi="Akrobat"/>
          <w:sz w:val="24"/>
          <w:szCs w:val="24"/>
        </w:rPr>
        <w:t xml:space="preserve"> i koordynatork</w:t>
      </w:r>
      <w:r>
        <w:rPr>
          <w:rFonts w:ascii="Akrobat" w:hAnsi="Akrobat"/>
          <w:sz w:val="24"/>
          <w:szCs w:val="24"/>
        </w:rPr>
        <w:t>ą</w:t>
      </w:r>
      <w:r w:rsidRPr="004E039C">
        <w:rPr>
          <w:rFonts w:ascii="Akrobat" w:hAnsi="Akrobat"/>
          <w:sz w:val="24"/>
          <w:szCs w:val="24"/>
        </w:rPr>
        <w:t xml:space="preserve"> prac nad </w:t>
      </w:r>
      <w:r>
        <w:rPr>
          <w:rFonts w:ascii="Akrobat" w:hAnsi="Akrobat"/>
          <w:sz w:val="24"/>
          <w:szCs w:val="24"/>
        </w:rPr>
        <w:t xml:space="preserve">niezwykle ważnym dla Muzeum Krakowa </w:t>
      </w:r>
      <w:r w:rsidRPr="004E039C">
        <w:rPr>
          <w:rFonts w:ascii="Akrobat" w:hAnsi="Akrobat"/>
          <w:sz w:val="24"/>
          <w:szCs w:val="24"/>
        </w:rPr>
        <w:t>wnioskiem o wpisanie szopkarstwa krakowskiego na Listę reprezentatywną niematerialnego dziedzictwa kulturowego ludzkości UNESCO (2018).</w:t>
      </w:r>
    </w:p>
    <w:p w:rsidR="00A4534F" w:rsidRDefault="00A4534F" w:rsidP="008560C5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>Pani Prof</w:t>
      </w:r>
      <w:r w:rsidR="00936C04">
        <w:rPr>
          <w:rFonts w:ascii="Akrobat" w:hAnsi="Akrobat"/>
          <w:sz w:val="24"/>
          <w:szCs w:val="24"/>
        </w:rPr>
        <w:t>esor</w:t>
      </w:r>
      <w:r>
        <w:rPr>
          <w:rFonts w:ascii="Akrobat" w:hAnsi="Akrobat"/>
          <w:sz w:val="24"/>
          <w:szCs w:val="24"/>
        </w:rPr>
        <w:t xml:space="preserve"> Hanna Schreiber </w:t>
      </w:r>
      <w:r w:rsidRPr="004E039C">
        <w:rPr>
          <w:rFonts w:ascii="Akrobat" w:hAnsi="Akrobat"/>
          <w:sz w:val="24"/>
          <w:szCs w:val="24"/>
        </w:rPr>
        <w:t>potrafi nawiąz</w:t>
      </w:r>
      <w:r>
        <w:rPr>
          <w:rFonts w:ascii="Akrobat" w:hAnsi="Akrobat"/>
          <w:sz w:val="24"/>
          <w:szCs w:val="24"/>
        </w:rPr>
        <w:t>ywać</w:t>
      </w:r>
      <w:r w:rsidRPr="004E039C">
        <w:rPr>
          <w:rFonts w:ascii="Akrobat" w:hAnsi="Akrobat"/>
          <w:sz w:val="24"/>
          <w:szCs w:val="24"/>
        </w:rPr>
        <w:t xml:space="preserve"> znakomite relacje ze społecznościami depozytariuszy niematerialnego dziedzictwa kulturowego. Realizowała szkolenia, których celem było przygotowanie społeczności do procedury i efektów wpis</w:t>
      </w:r>
      <w:r w:rsidR="00936C04">
        <w:rPr>
          <w:rFonts w:ascii="Akrobat" w:hAnsi="Akrobat"/>
          <w:sz w:val="24"/>
          <w:szCs w:val="24"/>
        </w:rPr>
        <w:t>ania</w:t>
      </w:r>
      <w:r w:rsidRPr="004E039C">
        <w:rPr>
          <w:rFonts w:ascii="Akrobat" w:hAnsi="Akrobat"/>
          <w:sz w:val="24"/>
          <w:szCs w:val="24"/>
        </w:rPr>
        <w:t xml:space="preserve"> zjawiska na Listę reprezentatywną niematerialnego dziedzictwa kulturowego ludzkości. W ostatnich latach skupiła również swoją uwagę na bliskim jej dziedzictwie niematerialnym Warszawy. </w:t>
      </w:r>
      <w:r>
        <w:rPr>
          <w:rFonts w:ascii="Akrobat" w:hAnsi="Akrobat"/>
          <w:sz w:val="24"/>
          <w:szCs w:val="24"/>
        </w:rPr>
        <w:t>Od 2020 r</w:t>
      </w:r>
      <w:r w:rsidR="00936C04">
        <w:rPr>
          <w:rFonts w:ascii="Akrobat" w:hAnsi="Akrobat"/>
          <w:sz w:val="24"/>
          <w:szCs w:val="24"/>
        </w:rPr>
        <w:t>oku</w:t>
      </w:r>
      <w:r>
        <w:rPr>
          <w:rFonts w:ascii="Akrobat" w:hAnsi="Akrobat"/>
          <w:sz w:val="24"/>
          <w:szCs w:val="24"/>
        </w:rPr>
        <w:t xml:space="preserve"> p</w:t>
      </w:r>
      <w:r w:rsidRPr="004E039C">
        <w:rPr>
          <w:rFonts w:ascii="Akrobat" w:hAnsi="Akrobat"/>
          <w:sz w:val="24"/>
          <w:szCs w:val="24"/>
        </w:rPr>
        <w:t>rzewodnicz</w:t>
      </w:r>
      <w:r>
        <w:rPr>
          <w:rFonts w:ascii="Akrobat" w:hAnsi="Akrobat"/>
          <w:sz w:val="24"/>
          <w:szCs w:val="24"/>
        </w:rPr>
        <w:t>y</w:t>
      </w:r>
      <w:r w:rsidRPr="004E039C">
        <w:rPr>
          <w:rFonts w:ascii="Akrobat" w:hAnsi="Akrobat"/>
          <w:sz w:val="24"/>
          <w:szCs w:val="24"/>
        </w:rPr>
        <w:t xml:space="preserve"> Zespoł</w:t>
      </w:r>
      <w:r>
        <w:rPr>
          <w:rFonts w:ascii="Akrobat" w:hAnsi="Akrobat"/>
          <w:sz w:val="24"/>
          <w:szCs w:val="24"/>
        </w:rPr>
        <w:t>owi</w:t>
      </w:r>
      <w:r w:rsidRPr="004E039C">
        <w:rPr>
          <w:rFonts w:ascii="Akrobat" w:hAnsi="Akrobat"/>
          <w:sz w:val="24"/>
          <w:szCs w:val="24"/>
        </w:rPr>
        <w:t xml:space="preserve"> </w:t>
      </w:r>
      <w:r w:rsidR="00FA337E">
        <w:rPr>
          <w:rFonts w:ascii="Akrobat" w:hAnsi="Akrobat"/>
          <w:sz w:val="24"/>
          <w:szCs w:val="24"/>
        </w:rPr>
        <w:br/>
      </w:r>
      <w:r w:rsidRPr="004E039C">
        <w:rPr>
          <w:rFonts w:ascii="Akrobat" w:hAnsi="Akrobat"/>
          <w:sz w:val="24"/>
          <w:szCs w:val="24"/>
        </w:rPr>
        <w:t>ds. niematerialnego dziedzictwa kulturowego Warszawy powołanego przy Prezydencie m.st. Warszawy.</w:t>
      </w:r>
    </w:p>
    <w:p w:rsidR="004E039C" w:rsidRPr="004E039C" w:rsidRDefault="00A4534F" w:rsidP="008560C5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Medal św. Krzysztofa jest formą podziękowania Pani Profesor za </w:t>
      </w:r>
      <w:r w:rsidR="004E039C" w:rsidRPr="004E039C">
        <w:rPr>
          <w:rFonts w:ascii="Akrobat" w:hAnsi="Akrobat"/>
          <w:sz w:val="24"/>
          <w:szCs w:val="24"/>
        </w:rPr>
        <w:t xml:space="preserve">poparte wielką wiedzą </w:t>
      </w:r>
      <w:r w:rsidR="00FA337E">
        <w:rPr>
          <w:rFonts w:ascii="Akrobat" w:hAnsi="Akrobat"/>
          <w:sz w:val="24"/>
          <w:szCs w:val="24"/>
        </w:rPr>
        <w:br/>
      </w:r>
      <w:r w:rsidR="004E039C" w:rsidRPr="004E039C">
        <w:rPr>
          <w:rFonts w:ascii="Akrobat" w:hAnsi="Akrobat"/>
          <w:sz w:val="24"/>
          <w:szCs w:val="24"/>
        </w:rPr>
        <w:t xml:space="preserve">i doświadczeniem wsparcie Muzeum </w:t>
      </w:r>
      <w:r w:rsidR="00936C04">
        <w:rPr>
          <w:rFonts w:ascii="Akrobat" w:hAnsi="Akrobat"/>
          <w:sz w:val="24"/>
          <w:szCs w:val="24"/>
        </w:rPr>
        <w:t xml:space="preserve">Krakowa </w:t>
      </w:r>
      <w:r w:rsidR="004E039C" w:rsidRPr="004E039C">
        <w:rPr>
          <w:rFonts w:ascii="Akrobat" w:hAnsi="Akrobat"/>
          <w:sz w:val="24"/>
          <w:szCs w:val="24"/>
        </w:rPr>
        <w:t>w licznych działaniach na rzecz nie</w:t>
      </w:r>
      <w:r w:rsidR="00936C04">
        <w:rPr>
          <w:rFonts w:ascii="Akrobat" w:hAnsi="Akrobat"/>
          <w:sz w:val="24"/>
          <w:szCs w:val="24"/>
        </w:rPr>
        <w:t>materialnego dziedzictwa naszego miasta</w:t>
      </w:r>
      <w:r w:rsidR="004E039C" w:rsidRPr="004E039C">
        <w:rPr>
          <w:rFonts w:ascii="Akrobat" w:hAnsi="Akrobat"/>
          <w:sz w:val="24"/>
          <w:szCs w:val="24"/>
        </w:rPr>
        <w:t>.</w:t>
      </w:r>
    </w:p>
    <w:sectPr w:rsidR="004E039C" w:rsidRPr="004E0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66" w:rsidRDefault="003C5566" w:rsidP="00DB7113">
      <w:pPr>
        <w:spacing w:after="0" w:line="240" w:lineRule="auto"/>
      </w:pPr>
      <w:r>
        <w:separator/>
      </w:r>
    </w:p>
  </w:endnote>
  <w:endnote w:type="continuationSeparator" w:id="0">
    <w:p w:rsidR="003C5566" w:rsidRDefault="003C5566" w:rsidP="00DB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66" w:rsidRDefault="003C5566" w:rsidP="00DB7113">
      <w:pPr>
        <w:spacing w:after="0" w:line="240" w:lineRule="auto"/>
      </w:pPr>
      <w:r>
        <w:separator/>
      </w:r>
    </w:p>
  </w:footnote>
  <w:footnote w:type="continuationSeparator" w:id="0">
    <w:p w:rsidR="003C5566" w:rsidRDefault="003C5566" w:rsidP="00DB7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8"/>
    <w:rsid w:val="000A1794"/>
    <w:rsid w:val="003C5566"/>
    <w:rsid w:val="00414029"/>
    <w:rsid w:val="004505B2"/>
    <w:rsid w:val="00471B5C"/>
    <w:rsid w:val="004E039C"/>
    <w:rsid w:val="004F12CF"/>
    <w:rsid w:val="004F3A67"/>
    <w:rsid w:val="005825FB"/>
    <w:rsid w:val="006321C3"/>
    <w:rsid w:val="00654362"/>
    <w:rsid w:val="00770EA8"/>
    <w:rsid w:val="008560C5"/>
    <w:rsid w:val="008C02F8"/>
    <w:rsid w:val="00936C04"/>
    <w:rsid w:val="009971DD"/>
    <w:rsid w:val="00A43CFA"/>
    <w:rsid w:val="00A4534F"/>
    <w:rsid w:val="00BA5E92"/>
    <w:rsid w:val="00D6780A"/>
    <w:rsid w:val="00DB7113"/>
    <w:rsid w:val="00E05353"/>
    <w:rsid w:val="00EF6A9A"/>
    <w:rsid w:val="00F12CBA"/>
    <w:rsid w:val="00F54854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56AE"/>
  <w15:chartTrackingRefBased/>
  <w15:docId w15:val="{40BAB214-3C0A-4B29-8E14-14E0F39E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71D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B711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7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7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71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39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4E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Szoka</dc:creator>
  <cp:keywords/>
  <dc:description/>
  <cp:lastModifiedBy>Ryszard Kozik</cp:lastModifiedBy>
  <cp:revision>4</cp:revision>
  <cp:lastPrinted>2023-10-02T08:11:00Z</cp:lastPrinted>
  <dcterms:created xsi:type="dcterms:W3CDTF">2023-10-03T08:47:00Z</dcterms:created>
  <dcterms:modified xsi:type="dcterms:W3CDTF">2023-10-03T08:48:00Z</dcterms:modified>
</cp:coreProperties>
</file>