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2B5" w:rsidRPr="00E548BA" w:rsidRDefault="00EC62B5" w:rsidP="00E548BA">
      <w:pPr>
        <w:spacing w:after="0" w:line="360" w:lineRule="auto"/>
        <w:rPr>
          <w:rFonts w:ascii="Arial" w:hAnsi="Arial" w:cs="Arial"/>
          <w:sz w:val="28"/>
          <w:szCs w:val="28"/>
        </w:rPr>
      </w:pPr>
      <w:bookmarkStart w:id="0" w:name="_GoBack"/>
      <w:r w:rsidRPr="00E548BA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5760720" cy="3609170"/>
            <wp:effectExtent l="0" t="0" r="0" b="0"/>
            <wp:docPr id="1" name="Obraz 1" descr="„Szkółka ludowa na Kopcu Kościuszki” obraz olejny w ozdobnej złotej ramie namalowany przez Piotra Stachowicza w 1902 roku. Na szczycie kopca Kościuszki, wokół kamienia z wyrytym napisem „Kościuszce” klęczy ok. dwudziestu chłopców w kremowych sukmanach z czerwonymi wykończeniami. Czapki krakuski trzymają w dłoniach. Z lewej strony widoczna postać, klęczącego nauczyciela - starszego mężczyzny w szarym płaszczu. W tle panorama Krakowa." title="Obra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20. obraz Szkółka Ludowa  MHK-2746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C62B5" w:rsidRPr="00E548BA" w:rsidRDefault="00EC62B5" w:rsidP="00E548BA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EC62B5" w:rsidRPr="00E548BA" w:rsidRDefault="00EC62B5" w:rsidP="00E548BA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t>Tytuł:</w:t>
      </w:r>
      <w:r w:rsidRPr="00E548BA">
        <w:rPr>
          <w:rFonts w:ascii="Arial" w:hAnsi="Arial" w:cs="Arial"/>
          <w:b/>
          <w:sz w:val="28"/>
          <w:szCs w:val="28"/>
        </w:rPr>
        <w:t xml:space="preserve"> </w:t>
      </w:r>
      <w:r w:rsidR="000012BF" w:rsidRPr="00E548BA">
        <w:rPr>
          <w:rFonts w:ascii="Arial" w:hAnsi="Arial" w:cs="Arial"/>
          <w:b/>
          <w:sz w:val="28"/>
          <w:szCs w:val="28"/>
        </w:rPr>
        <w:tab/>
      </w:r>
      <w:r w:rsidR="000012BF" w:rsidRPr="00E548BA">
        <w:rPr>
          <w:rFonts w:ascii="Arial" w:hAnsi="Arial" w:cs="Arial"/>
          <w:b/>
          <w:sz w:val="28"/>
          <w:szCs w:val="28"/>
        </w:rPr>
        <w:tab/>
      </w:r>
      <w:r w:rsidR="000012BF" w:rsidRPr="00E548BA">
        <w:rPr>
          <w:rFonts w:ascii="Arial" w:hAnsi="Arial" w:cs="Arial"/>
          <w:b/>
          <w:sz w:val="28"/>
          <w:szCs w:val="28"/>
        </w:rPr>
        <w:tab/>
      </w:r>
      <w:r w:rsidRPr="00E548BA">
        <w:rPr>
          <w:rFonts w:ascii="Arial" w:hAnsi="Arial" w:cs="Arial"/>
          <w:b/>
          <w:sz w:val="28"/>
          <w:szCs w:val="28"/>
        </w:rPr>
        <w:t>Szkółka Ludowa na kopcu Kościuszki</w:t>
      </w:r>
    </w:p>
    <w:p w:rsidR="00EC62B5" w:rsidRPr="00E548BA" w:rsidRDefault="00EC62B5" w:rsidP="00E548BA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t>Autor:</w:t>
      </w:r>
      <w:r w:rsidRPr="00E548BA">
        <w:rPr>
          <w:rFonts w:ascii="Arial" w:hAnsi="Arial" w:cs="Arial"/>
          <w:b/>
          <w:sz w:val="28"/>
          <w:szCs w:val="28"/>
        </w:rPr>
        <w:t xml:space="preserve"> </w:t>
      </w:r>
      <w:r w:rsidR="000012BF" w:rsidRPr="00E548BA">
        <w:rPr>
          <w:rFonts w:ascii="Arial" w:hAnsi="Arial" w:cs="Arial"/>
          <w:b/>
          <w:sz w:val="28"/>
          <w:szCs w:val="28"/>
        </w:rPr>
        <w:tab/>
      </w:r>
      <w:r w:rsidR="000012BF" w:rsidRPr="00E548BA">
        <w:rPr>
          <w:rFonts w:ascii="Arial" w:hAnsi="Arial" w:cs="Arial"/>
          <w:b/>
          <w:sz w:val="28"/>
          <w:szCs w:val="28"/>
        </w:rPr>
        <w:tab/>
      </w:r>
      <w:r w:rsidR="000012BF" w:rsidRPr="00E548BA">
        <w:rPr>
          <w:rFonts w:ascii="Arial" w:hAnsi="Arial" w:cs="Arial"/>
          <w:b/>
          <w:sz w:val="28"/>
          <w:szCs w:val="28"/>
        </w:rPr>
        <w:tab/>
      </w:r>
      <w:r w:rsidRPr="00E548BA">
        <w:rPr>
          <w:rFonts w:ascii="Arial" w:hAnsi="Arial" w:cs="Arial"/>
          <w:b/>
          <w:sz w:val="28"/>
          <w:szCs w:val="28"/>
        </w:rPr>
        <w:t>Piotr Stachowicz</w:t>
      </w:r>
    </w:p>
    <w:p w:rsidR="00EC62B5" w:rsidRPr="00E548BA" w:rsidRDefault="00EC62B5" w:rsidP="00E548BA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t>Czas powstania:</w:t>
      </w:r>
      <w:r w:rsidRPr="00E548BA">
        <w:rPr>
          <w:rFonts w:ascii="Arial" w:hAnsi="Arial" w:cs="Arial"/>
          <w:b/>
          <w:sz w:val="28"/>
          <w:szCs w:val="28"/>
        </w:rPr>
        <w:t xml:space="preserve"> </w:t>
      </w:r>
      <w:r w:rsidR="000012BF" w:rsidRPr="00E548BA">
        <w:rPr>
          <w:rFonts w:ascii="Arial" w:hAnsi="Arial" w:cs="Arial"/>
          <w:b/>
          <w:sz w:val="28"/>
          <w:szCs w:val="28"/>
        </w:rPr>
        <w:tab/>
      </w:r>
      <w:r w:rsidRPr="00E548BA">
        <w:rPr>
          <w:rFonts w:ascii="Arial" w:hAnsi="Arial" w:cs="Arial"/>
          <w:b/>
          <w:sz w:val="28"/>
          <w:szCs w:val="28"/>
        </w:rPr>
        <w:t>1902 rok</w:t>
      </w:r>
    </w:p>
    <w:p w:rsidR="00EC62B5" w:rsidRPr="00E548BA" w:rsidRDefault="00EC62B5" w:rsidP="00E548BA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t>Miejsce powstania:</w:t>
      </w:r>
      <w:r w:rsidRPr="00E548BA">
        <w:rPr>
          <w:rFonts w:ascii="Arial" w:hAnsi="Arial" w:cs="Arial"/>
          <w:b/>
          <w:sz w:val="28"/>
          <w:szCs w:val="28"/>
        </w:rPr>
        <w:t xml:space="preserve"> </w:t>
      </w:r>
      <w:r w:rsidR="000012BF" w:rsidRPr="00E548BA">
        <w:rPr>
          <w:rFonts w:ascii="Arial" w:hAnsi="Arial" w:cs="Arial"/>
          <w:b/>
          <w:sz w:val="28"/>
          <w:szCs w:val="28"/>
        </w:rPr>
        <w:tab/>
      </w:r>
      <w:r w:rsidRPr="00E548BA">
        <w:rPr>
          <w:rFonts w:ascii="Arial" w:hAnsi="Arial" w:cs="Arial"/>
          <w:b/>
          <w:sz w:val="28"/>
          <w:szCs w:val="28"/>
        </w:rPr>
        <w:t>Kraków</w:t>
      </w:r>
    </w:p>
    <w:p w:rsidR="00EC62B5" w:rsidRPr="00E548BA" w:rsidRDefault="00EC62B5" w:rsidP="00E548BA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t>Technika:</w:t>
      </w:r>
      <w:r w:rsidRPr="00E548BA">
        <w:rPr>
          <w:rFonts w:ascii="Arial" w:hAnsi="Arial" w:cs="Arial"/>
          <w:b/>
          <w:sz w:val="28"/>
          <w:szCs w:val="28"/>
        </w:rPr>
        <w:t xml:space="preserve"> </w:t>
      </w:r>
      <w:r w:rsidR="000012BF" w:rsidRPr="00E548BA">
        <w:rPr>
          <w:rFonts w:ascii="Arial" w:hAnsi="Arial" w:cs="Arial"/>
          <w:b/>
          <w:sz w:val="28"/>
          <w:szCs w:val="28"/>
        </w:rPr>
        <w:tab/>
      </w:r>
      <w:r w:rsidR="000012BF" w:rsidRPr="00E548BA">
        <w:rPr>
          <w:rFonts w:ascii="Arial" w:hAnsi="Arial" w:cs="Arial"/>
          <w:b/>
          <w:sz w:val="28"/>
          <w:szCs w:val="28"/>
        </w:rPr>
        <w:tab/>
      </w:r>
      <w:r w:rsidR="000012BF" w:rsidRPr="00E548BA">
        <w:rPr>
          <w:rFonts w:ascii="Arial" w:hAnsi="Arial" w:cs="Arial"/>
          <w:b/>
          <w:sz w:val="28"/>
          <w:szCs w:val="28"/>
        </w:rPr>
        <w:tab/>
      </w:r>
      <w:r w:rsidRPr="00E548BA">
        <w:rPr>
          <w:rFonts w:ascii="Arial" w:hAnsi="Arial" w:cs="Arial"/>
          <w:b/>
          <w:sz w:val="28"/>
          <w:szCs w:val="28"/>
        </w:rPr>
        <w:t>olej na desce</w:t>
      </w:r>
    </w:p>
    <w:p w:rsidR="00EC62B5" w:rsidRPr="00E548BA" w:rsidRDefault="00EC62B5" w:rsidP="00E548BA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t>W zbiorach:</w:t>
      </w:r>
      <w:r w:rsidRPr="00E548BA">
        <w:rPr>
          <w:rFonts w:ascii="Arial" w:hAnsi="Arial" w:cs="Arial"/>
          <w:b/>
          <w:sz w:val="28"/>
          <w:szCs w:val="28"/>
        </w:rPr>
        <w:t xml:space="preserve"> </w:t>
      </w:r>
      <w:r w:rsidR="000012BF" w:rsidRPr="00E548BA">
        <w:rPr>
          <w:rFonts w:ascii="Arial" w:hAnsi="Arial" w:cs="Arial"/>
          <w:b/>
          <w:sz w:val="28"/>
          <w:szCs w:val="28"/>
        </w:rPr>
        <w:tab/>
      </w:r>
      <w:r w:rsidR="000012BF" w:rsidRPr="00E548BA">
        <w:rPr>
          <w:rFonts w:ascii="Arial" w:hAnsi="Arial" w:cs="Arial"/>
          <w:b/>
          <w:sz w:val="28"/>
          <w:szCs w:val="28"/>
        </w:rPr>
        <w:tab/>
      </w:r>
      <w:r w:rsidRPr="00E548BA">
        <w:rPr>
          <w:rFonts w:ascii="Arial" w:hAnsi="Arial" w:cs="Arial"/>
          <w:b/>
          <w:sz w:val="28"/>
          <w:szCs w:val="28"/>
        </w:rPr>
        <w:t>Muzeum Krakowa</w:t>
      </w:r>
    </w:p>
    <w:p w:rsidR="00964AA0" w:rsidRPr="00E548BA" w:rsidRDefault="00964AA0" w:rsidP="00E548BA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EC62B5" w:rsidRPr="00E548BA" w:rsidRDefault="00EC62B5" w:rsidP="00E548BA">
      <w:pPr>
        <w:spacing w:after="0" w:line="360" w:lineRule="auto"/>
        <w:rPr>
          <w:rFonts w:ascii="Arial" w:hAnsi="Arial" w:cs="Arial"/>
          <w:color w:val="050505"/>
          <w:sz w:val="28"/>
          <w:szCs w:val="28"/>
          <w:shd w:val="clear" w:color="auto" w:fill="FFFFFF"/>
        </w:rPr>
      </w:pPr>
    </w:p>
    <w:p w:rsidR="00964AA0" w:rsidRPr="00E548BA" w:rsidRDefault="00066597" w:rsidP="00E548BA">
      <w:pPr>
        <w:spacing w:after="0" w:line="360" w:lineRule="auto"/>
        <w:rPr>
          <w:rFonts w:ascii="Arial" w:hAnsi="Arial" w:cs="Arial"/>
          <w:b/>
          <w:color w:val="050505"/>
          <w:sz w:val="28"/>
          <w:szCs w:val="28"/>
          <w:shd w:val="clear" w:color="auto" w:fill="FFFFFF"/>
        </w:rPr>
      </w:pPr>
      <w:r w:rsidRPr="00E548BA">
        <w:rPr>
          <w:rFonts w:ascii="Arial" w:hAnsi="Arial" w:cs="Arial"/>
          <w:color w:val="050505"/>
          <w:sz w:val="28"/>
          <w:szCs w:val="28"/>
          <w:shd w:val="clear" w:color="auto" w:fill="FFFFFF"/>
        </w:rPr>
        <w:t>To jest obraz olejny.</w:t>
      </w:r>
      <w:r w:rsidRPr="00E548BA">
        <w:rPr>
          <w:rFonts w:ascii="Arial" w:hAnsi="Arial" w:cs="Arial"/>
          <w:color w:val="050505"/>
          <w:sz w:val="28"/>
          <w:szCs w:val="28"/>
          <w:shd w:val="clear" w:color="auto" w:fill="FFFFFF"/>
        </w:rPr>
        <w:tab/>
      </w:r>
    </w:p>
    <w:p w:rsidR="00964AA0" w:rsidRPr="00E548BA" w:rsidRDefault="00066597" w:rsidP="00E548B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t>Obraz olejny to obraz namalowany farbą z barwnika i oleju.</w:t>
      </w:r>
    </w:p>
    <w:p w:rsidR="00964AA0" w:rsidRPr="00E548BA" w:rsidRDefault="00066597" w:rsidP="00E548B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t>Autorem te</w:t>
      </w:r>
      <w:r w:rsidR="00233F9E" w:rsidRPr="00E548BA">
        <w:rPr>
          <w:rFonts w:ascii="Arial" w:hAnsi="Arial" w:cs="Arial"/>
          <w:sz w:val="28"/>
          <w:szCs w:val="28"/>
        </w:rPr>
        <w:t>go obrazu jest Piotr Stachiewicz.</w:t>
      </w:r>
    </w:p>
    <w:p w:rsidR="00964AA0" w:rsidRPr="00E548BA" w:rsidRDefault="00066597" w:rsidP="00E548B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t xml:space="preserve">Obraz przedstawia chłopców ze szkółki ludowej. </w:t>
      </w:r>
    </w:p>
    <w:p w:rsidR="00964AA0" w:rsidRPr="00E548BA" w:rsidRDefault="00066597" w:rsidP="00E548B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t>Szkółka ludowa to szkoła, w której kiedyś uczyły się dzieci mieszkające na wsi.</w:t>
      </w:r>
    </w:p>
    <w:p w:rsidR="00964AA0" w:rsidRPr="00E548BA" w:rsidRDefault="00066597" w:rsidP="00E548B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t>Chłopcy namalowani na obrazie klęczą i śpiewają pieśń na cześć Polski.</w:t>
      </w:r>
    </w:p>
    <w:p w:rsidR="00964AA0" w:rsidRPr="00E548BA" w:rsidRDefault="00066597" w:rsidP="00E548B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t xml:space="preserve">Chłopcy są ubrani w sukmany. </w:t>
      </w:r>
    </w:p>
    <w:p w:rsidR="00964AA0" w:rsidRPr="00E548BA" w:rsidRDefault="00066597" w:rsidP="00E548B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lastRenderedPageBreak/>
        <w:t>Sukmany to takie płaszcze, które kiedyś noszono na wsi.</w:t>
      </w:r>
    </w:p>
    <w:p w:rsidR="00964AA0" w:rsidRPr="00E548BA" w:rsidRDefault="00066597" w:rsidP="00E548B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t xml:space="preserve">Wszystkie sukmany wyglądają tak samo. </w:t>
      </w:r>
    </w:p>
    <w:p w:rsidR="00964AA0" w:rsidRPr="00E548BA" w:rsidRDefault="00066597" w:rsidP="00E548B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t xml:space="preserve">Od zewnątrz są kremowe a od środka czerwone. </w:t>
      </w:r>
    </w:p>
    <w:p w:rsidR="00964AA0" w:rsidRPr="00E548BA" w:rsidRDefault="00066597" w:rsidP="00E548B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t>W pasie mają ozdobne czerwone sznureczki.</w:t>
      </w:r>
    </w:p>
    <w:p w:rsidR="00964AA0" w:rsidRPr="00E548BA" w:rsidRDefault="00066597" w:rsidP="00E548B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t>Chłopcy klęczą na szczycie Kopca Kościuszki.</w:t>
      </w:r>
    </w:p>
    <w:p w:rsidR="00EC62B5" w:rsidRPr="00E548BA" w:rsidRDefault="00EC62B5" w:rsidP="00E548BA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964AA0" w:rsidRPr="00E548BA" w:rsidRDefault="00066597" w:rsidP="00E548B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t>Kopiec Kościuszki został usypany dawno temu na pamiątkę Tadeusza Kościuszki.</w:t>
      </w:r>
    </w:p>
    <w:p w:rsidR="00964AA0" w:rsidRPr="00E548BA" w:rsidRDefault="00066597" w:rsidP="00E548B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t>Tadeusz Kościuszko to polski bohater. Walczył o wolność Polski.</w:t>
      </w:r>
    </w:p>
    <w:p w:rsidR="00EC62B5" w:rsidRPr="00E548BA" w:rsidRDefault="00EC62B5" w:rsidP="00E548BA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EC62B5" w:rsidRPr="00E548BA" w:rsidRDefault="00EC62B5" w:rsidP="00E548BA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E548BA">
        <w:rPr>
          <w:rFonts w:ascii="Arial" w:hAnsi="Arial" w:cs="Arial"/>
          <w:b/>
          <w:sz w:val="28"/>
          <w:szCs w:val="28"/>
        </w:rPr>
        <w:t>Autorzy tekstów: Ewelina Radecka, Joanna Zdebska- Schmidt, Anna Jeżowska-Siwek.</w:t>
      </w:r>
    </w:p>
    <w:p w:rsidR="00EC62B5" w:rsidRPr="00E548BA" w:rsidRDefault="00EC62B5" w:rsidP="00E548B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t xml:space="preserve">Korekta tekstów: Katarzyna Bury, Elżbieta Lang i Witold </w:t>
      </w:r>
      <w:proofErr w:type="spellStart"/>
      <w:r w:rsidRPr="00E548BA">
        <w:rPr>
          <w:rFonts w:ascii="Arial" w:hAnsi="Arial" w:cs="Arial"/>
          <w:sz w:val="28"/>
          <w:szCs w:val="28"/>
        </w:rPr>
        <w:t>Turdza</w:t>
      </w:r>
      <w:proofErr w:type="spellEnd"/>
      <w:r w:rsidRPr="00E548BA">
        <w:rPr>
          <w:rFonts w:ascii="Arial" w:hAnsi="Arial" w:cs="Arial"/>
          <w:sz w:val="28"/>
          <w:szCs w:val="28"/>
        </w:rPr>
        <w:t xml:space="preserve">. </w:t>
      </w:r>
    </w:p>
    <w:p w:rsidR="00EC62B5" w:rsidRPr="00E548BA" w:rsidRDefault="00EC62B5" w:rsidP="00E548BA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E548BA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EC62B5" w:rsidRPr="00E548BA" w:rsidRDefault="00EC62B5" w:rsidP="00E548BA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EC62B5" w:rsidRPr="00E548BA" w:rsidRDefault="00EC62B5" w:rsidP="00E548B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t>Ten tekst dofinansowano ze środków Ministra Kultury, Dziedzictwa Narodowego i Sportu pochodzących z Funduszu Promocji Kultury.</w:t>
      </w:r>
    </w:p>
    <w:p w:rsidR="00964AA0" w:rsidRPr="00E548BA" w:rsidRDefault="00EC62B5" w:rsidP="00E548B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548BA">
        <w:rPr>
          <w:rFonts w:ascii="Arial" w:hAnsi="Arial" w:cs="Arial"/>
          <w:sz w:val="28"/>
          <w:szCs w:val="28"/>
        </w:rPr>
        <w:t>Minister przekazał Muzeum Krakowa pieniądze, żeby zapłacić autorom tekstu.</w:t>
      </w:r>
    </w:p>
    <w:sectPr w:rsidR="00964AA0" w:rsidRPr="00E548B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AA0"/>
    <w:rsid w:val="000012BF"/>
    <w:rsid w:val="00066597"/>
    <w:rsid w:val="0009210B"/>
    <w:rsid w:val="00233F9E"/>
    <w:rsid w:val="00964AA0"/>
    <w:rsid w:val="00D54AA7"/>
    <w:rsid w:val="00E548BA"/>
    <w:rsid w:val="00EC62B5"/>
    <w:rsid w:val="00F80CA2"/>
    <w:rsid w:val="00FA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698F73-36FC-4627-952F-8D5DD6E0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1C7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qFormat/>
    <w:rsid w:val="00FD0C5B"/>
  </w:style>
  <w:style w:type="character" w:customStyle="1" w:styleId="eop">
    <w:name w:val="eop"/>
    <w:basedOn w:val="Domylnaczcionkaakapitu"/>
    <w:qFormat/>
    <w:rsid w:val="00FD0C5B"/>
  </w:style>
  <w:style w:type="character" w:customStyle="1" w:styleId="tabchar">
    <w:name w:val="tabchar"/>
    <w:basedOn w:val="Domylnaczcionkaakapitu"/>
    <w:qFormat/>
    <w:rsid w:val="00FD0C5B"/>
  </w:style>
  <w:style w:type="character" w:customStyle="1" w:styleId="spellingerror">
    <w:name w:val="spellingerror"/>
    <w:basedOn w:val="Domylnaczcionkaakapitu"/>
    <w:qFormat/>
    <w:rsid w:val="00FD0C5B"/>
  </w:style>
  <w:style w:type="character" w:customStyle="1" w:styleId="scxw112743835">
    <w:name w:val="scxw112743835"/>
    <w:basedOn w:val="Domylnaczcionkaakapitu"/>
    <w:qFormat/>
    <w:rsid w:val="00FD0C5B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6301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3506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3506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35060"/>
    <w:rPr>
      <w:b/>
      <w:bCs/>
      <w:sz w:val="20"/>
      <w:szCs w:val="20"/>
    </w:rPr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Normalny"/>
    <w:qFormat/>
    <w:rsid w:val="00FD0C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6301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3506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350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Zdebska-Schmidt</dc:creator>
  <dc:description/>
  <cp:lastModifiedBy>Elżbieta Lang</cp:lastModifiedBy>
  <cp:revision>5</cp:revision>
  <cp:lastPrinted>2021-10-26T10:59:00Z</cp:lastPrinted>
  <dcterms:created xsi:type="dcterms:W3CDTF">2022-01-10T19:30:00Z</dcterms:created>
  <dcterms:modified xsi:type="dcterms:W3CDTF">2022-01-11T11:52:00Z</dcterms:modified>
  <dc:language>pl-PL</dc:language>
</cp:coreProperties>
</file>