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C9" w:rsidRPr="00946CE4" w:rsidRDefault="005464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r w:rsidRPr="00946CE4">
        <w:rPr>
          <w:rFonts w:ascii="Arial" w:hAnsi="Arial" w:cs="Arial"/>
          <w:noProof/>
          <w:color w:val="000000"/>
          <w:sz w:val="28"/>
          <w:szCs w:val="28"/>
          <w:lang w:bidi="ar-SA"/>
        </w:rPr>
        <w:drawing>
          <wp:inline distT="0" distB="0" distL="0" distR="0">
            <wp:extent cx="5760720" cy="3240405"/>
            <wp:effectExtent l="0" t="0" r="0" b="0"/>
            <wp:docPr id="1" name="Obraz 1" descr="Kolorowa fotografia- collage. Kilka kolorowych opakowań po różnych produktach- kawie, herbacie, papierosach. Pudełka wykonane z tektury, fajansu lub drewna, o różnych formach, z barwną dekoracją." title="Fotograficzny collage- opakowan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ng\AppData\Local\Temp\notesF912F0\opakowania colla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Tytuł: </w:t>
      </w:r>
      <w:r w:rsidRPr="00946CE4">
        <w:rPr>
          <w:rFonts w:ascii="Arial" w:hAnsi="Arial" w:cs="Arial"/>
          <w:color w:val="000000"/>
          <w:sz w:val="28"/>
          <w:szCs w:val="28"/>
        </w:rPr>
        <w:tab/>
      </w:r>
      <w:r w:rsidRPr="00946CE4">
        <w:rPr>
          <w:rFonts w:ascii="Arial" w:hAnsi="Arial" w:cs="Arial"/>
          <w:color w:val="000000"/>
          <w:sz w:val="28"/>
          <w:szCs w:val="28"/>
        </w:rPr>
        <w:tab/>
      </w:r>
      <w:r w:rsidRPr="00946CE4">
        <w:rPr>
          <w:rFonts w:ascii="Arial" w:hAnsi="Arial" w:cs="Arial"/>
          <w:color w:val="000000"/>
          <w:sz w:val="28"/>
          <w:szCs w:val="28"/>
        </w:rPr>
        <w:tab/>
      </w:r>
      <w:r w:rsidRPr="00946CE4">
        <w:rPr>
          <w:rFonts w:ascii="Arial" w:hAnsi="Arial" w:cs="Arial"/>
          <w:b/>
          <w:color w:val="000000"/>
          <w:sz w:val="28"/>
          <w:szCs w:val="28"/>
        </w:rPr>
        <w:t>Opakowania reklamowe krakowskich firm</w:t>
      </w: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Czas powstania: </w:t>
      </w:r>
      <w:r w:rsidRPr="00946CE4">
        <w:rPr>
          <w:rFonts w:ascii="Arial" w:hAnsi="Arial" w:cs="Arial"/>
          <w:color w:val="000000"/>
          <w:sz w:val="28"/>
          <w:szCs w:val="28"/>
        </w:rPr>
        <w:tab/>
      </w:r>
      <w:r w:rsidR="005464C9" w:rsidRPr="00946CE4">
        <w:rPr>
          <w:rFonts w:ascii="Arial" w:hAnsi="Arial" w:cs="Arial"/>
          <w:b/>
          <w:color w:val="000000"/>
          <w:sz w:val="28"/>
          <w:szCs w:val="28"/>
        </w:rPr>
        <w:t>pierwsza</w:t>
      </w:r>
      <w:r w:rsidRPr="00946CE4">
        <w:rPr>
          <w:rFonts w:ascii="Arial" w:hAnsi="Arial" w:cs="Arial"/>
          <w:b/>
          <w:color w:val="000000"/>
          <w:sz w:val="28"/>
          <w:szCs w:val="28"/>
        </w:rPr>
        <w:t xml:space="preserve"> połowa XX wieku</w:t>
      </w: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Miejsce powstania: </w:t>
      </w:r>
      <w:r w:rsidRPr="00946CE4">
        <w:rPr>
          <w:rFonts w:ascii="Arial" w:hAnsi="Arial" w:cs="Arial"/>
          <w:color w:val="000000"/>
          <w:sz w:val="28"/>
          <w:szCs w:val="28"/>
        </w:rPr>
        <w:tab/>
      </w:r>
      <w:r w:rsidRPr="00946CE4">
        <w:rPr>
          <w:rFonts w:ascii="Arial" w:hAnsi="Arial" w:cs="Arial"/>
          <w:b/>
          <w:color w:val="000000"/>
          <w:sz w:val="28"/>
          <w:szCs w:val="28"/>
        </w:rPr>
        <w:t>Kraków, Wiedeń</w:t>
      </w:r>
    </w:p>
    <w:p w:rsidR="005464C9" w:rsidRPr="00946CE4" w:rsidRDefault="005464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>Materiał:</w:t>
      </w:r>
      <w:r w:rsidRPr="00946CE4">
        <w:rPr>
          <w:rFonts w:ascii="Arial" w:hAnsi="Arial" w:cs="Arial"/>
          <w:color w:val="000000"/>
          <w:sz w:val="28"/>
          <w:szCs w:val="28"/>
        </w:rPr>
        <w:tab/>
      </w:r>
      <w:r w:rsidRPr="00946CE4">
        <w:rPr>
          <w:rFonts w:ascii="Arial" w:hAnsi="Arial" w:cs="Arial"/>
          <w:b/>
          <w:color w:val="000000"/>
          <w:sz w:val="28"/>
          <w:szCs w:val="28"/>
        </w:rPr>
        <w:tab/>
      </w:r>
      <w:r w:rsidRPr="00946CE4">
        <w:rPr>
          <w:rFonts w:ascii="Arial" w:hAnsi="Arial" w:cs="Arial"/>
          <w:b/>
          <w:color w:val="000000"/>
          <w:sz w:val="28"/>
          <w:szCs w:val="28"/>
        </w:rPr>
        <w:tab/>
        <w:t>tektura, blacha, drewno</w:t>
      </w:r>
    </w:p>
    <w:p w:rsidR="00EF6BC9" w:rsidRPr="00946CE4" w:rsidRDefault="005464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>W zbiorach</w:t>
      </w:r>
      <w:r w:rsidR="00EF6BC9" w:rsidRPr="00946CE4">
        <w:rPr>
          <w:rFonts w:ascii="Arial" w:hAnsi="Arial" w:cs="Arial"/>
          <w:color w:val="000000"/>
          <w:sz w:val="28"/>
          <w:szCs w:val="28"/>
        </w:rPr>
        <w:t xml:space="preserve">: </w:t>
      </w:r>
      <w:r w:rsidR="00EF6BC9" w:rsidRPr="00946CE4">
        <w:rPr>
          <w:rFonts w:ascii="Arial" w:hAnsi="Arial" w:cs="Arial"/>
          <w:color w:val="000000"/>
          <w:sz w:val="28"/>
          <w:szCs w:val="28"/>
        </w:rPr>
        <w:tab/>
      </w:r>
      <w:r w:rsidR="00EF6BC9" w:rsidRPr="00946CE4">
        <w:rPr>
          <w:rFonts w:ascii="Arial" w:hAnsi="Arial" w:cs="Arial"/>
          <w:color w:val="000000"/>
          <w:sz w:val="28"/>
          <w:szCs w:val="28"/>
        </w:rPr>
        <w:tab/>
      </w:r>
      <w:r w:rsidR="00EF6BC9" w:rsidRPr="00946CE4">
        <w:rPr>
          <w:rFonts w:ascii="Arial" w:hAnsi="Arial" w:cs="Arial"/>
          <w:b/>
          <w:color w:val="000000"/>
          <w:sz w:val="28"/>
          <w:szCs w:val="28"/>
        </w:rPr>
        <w:t>Muzeum Krakowa</w:t>
      </w: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b/>
          <w:color w:val="000000"/>
          <w:sz w:val="28"/>
          <w:szCs w:val="28"/>
        </w:rPr>
      </w:pP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To pudełka po różnych rzeczach. 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Kiedyś w tych pudełkach były: </w:t>
      </w:r>
    </w:p>
    <w:p w:rsidR="001310E1" w:rsidRPr="00946CE4" w:rsidRDefault="00990492" w:rsidP="00946CE4">
      <w:pPr>
        <w:pStyle w:val="paragraph"/>
        <w:numPr>
          <w:ilvl w:val="0"/>
          <w:numId w:val="2"/>
        </w:numPr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kawa, </w:t>
      </w:r>
    </w:p>
    <w:p w:rsidR="001310E1" w:rsidRPr="00946CE4" w:rsidRDefault="00990492" w:rsidP="00946CE4">
      <w:pPr>
        <w:pStyle w:val="paragraph"/>
        <w:numPr>
          <w:ilvl w:val="0"/>
          <w:numId w:val="2"/>
        </w:numPr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papierosy, </w:t>
      </w:r>
    </w:p>
    <w:p w:rsidR="001310E1" w:rsidRPr="00946CE4" w:rsidRDefault="00990492" w:rsidP="00946CE4">
      <w:pPr>
        <w:pStyle w:val="paragraph"/>
        <w:numPr>
          <w:ilvl w:val="0"/>
          <w:numId w:val="2"/>
        </w:numPr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czekolada, </w:t>
      </w:r>
    </w:p>
    <w:p w:rsidR="001310E1" w:rsidRPr="00946CE4" w:rsidRDefault="00990492" w:rsidP="00946CE4">
      <w:pPr>
        <w:pStyle w:val="paragraph"/>
        <w:numPr>
          <w:ilvl w:val="0"/>
          <w:numId w:val="2"/>
        </w:numPr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cukierki, </w:t>
      </w:r>
    </w:p>
    <w:p w:rsidR="001310E1" w:rsidRPr="00946CE4" w:rsidRDefault="00990492" w:rsidP="00946CE4">
      <w:pPr>
        <w:pStyle w:val="paragraph"/>
        <w:numPr>
          <w:ilvl w:val="0"/>
          <w:numId w:val="2"/>
        </w:numPr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puder do twarzy. </w:t>
      </w:r>
    </w:p>
    <w:p w:rsidR="001310E1" w:rsidRPr="00946CE4" w:rsidRDefault="001310E1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Te rzeczy były produkowane w Krakowie. 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Można je było kupić w wielu sklepach. </w:t>
      </w:r>
    </w:p>
    <w:p w:rsidR="001310E1" w:rsidRPr="00946CE4" w:rsidRDefault="001310E1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Te pudełka są różnej wielkości i kształtów. 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lastRenderedPageBreak/>
        <w:t>Niektóre są zrobione z drewna, inne z metalu.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>Są też pudełka z papieru i porcelany.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Na pudełkach są nazwy krakowskich firm. 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Wszystkie pudełka mają kolorowe dekoracje. </w:t>
      </w:r>
    </w:p>
    <w:p w:rsidR="001310E1" w:rsidRPr="00946CE4" w:rsidRDefault="00990492" w:rsidP="00946CE4">
      <w:pPr>
        <w:pStyle w:val="paragraph"/>
        <w:spacing w:beforeAutospacing="0" w:after="0" w:afterAutospacing="0" w:line="360" w:lineRule="auto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946CE4">
        <w:rPr>
          <w:rFonts w:ascii="Arial" w:hAnsi="Arial" w:cs="Arial"/>
          <w:color w:val="000000"/>
          <w:sz w:val="28"/>
          <w:szCs w:val="28"/>
        </w:rPr>
        <w:t xml:space="preserve">Dekoracje często projektowali znani artyści. </w:t>
      </w:r>
    </w:p>
    <w:p w:rsidR="005464C9" w:rsidRPr="00946CE4" w:rsidRDefault="005464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</w:rPr>
      </w:pP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</w:rPr>
      </w:pPr>
      <w:r w:rsidRPr="00946CE4">
        <w:rPr>
          <w:rStyle w:val="normaltextrun"/>
          <w:rFonts w:ascii="Arial" w:hAnsi="Arial" w:cs="Arial"/>
          <w:b/>
          <w:color w:val="000000"/>
          <w:sz w:val="28"/>
          <w:szCs w:val="28"/>
        </w:rPr>
        <w:t>Autorzy tekstów: Karolina Ożóg, Anna Jeżowska-Siwek.</w:t>
      </w: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00946CE4">
        <w:rPr>
          <w:rStyle w:val="normaltextrun"/>
          <w:rFonts w:ascii="Arial" w:hAnsi="Arial" w:cs="Arial"/>
          <w:color w:val="000000"/>
          <w:sz w:val="28"/>
          <w:szCs w:val="28"/>
        </w:rPr>
        <w:t xml:space="preserve">Korekta tekstów: Katarzyna Bury, Elżbieta Lang, Witold </w:t>
      </w:r>
      <w:proofErr w:type="spellStart"/>
      <w:r w:rsidRPr="00946CE4">
        <w:rPr>
          <w:rStyle w:val="normaltextrun"/>
          <w:rFonts w:ascii="Arial" w:hAnsi="Arial" w:cs="Arial"/>
          <w:color w:val="000000"/>
          <w:sz w:val="28"/>
          <w:szCs w:val="28"/>
        </w:rPr>
        <w:t>Turdza</w:t>
      </w:r>
      <w:proofErr w:type="spellEnd"/>
      <w:r w:rsidRPr="00946CE4">
        <w:rPr>
          <w:rStyle w:val="normaltextrun"/>
          <w:rFonts w:ascii="Arial" w:hAnsi="Arial" w:cs="Arial"/>
          <w:color w:val="000000"/>
          <w:sz w:val="28"/>
          <w:szCs w:val="28"/>
        </w:rPr>
        <w:t xml:space="preserve">. </w:t>
      </w: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color w:val="000000"/>
          <w:sz w:val="28"/>
          <w:szCs w:val="28"/>
        </w:rPr>
      </w:pPr>
      <w:r w:rsidRPr="00946CE4">
        <w:rPr>
          <w:rStyle w:val="normaltextrun"/>
          <w:rFonts w:ascii="Arial" w:hAnsi="Arial" w:cs="Arial"/>
          <w:b/>
          <w:color w:val="000000"/>
          <w:sz w:val="28"/>
          <w:szCs w:val="28"/>
        </w:rPr>
        <w:t>Teksty napisano w Muzeum Krakowa w 2021 roku.</w:t>
      </w:r>
    </w:p>
    <w:p w:rsidR="005464C9" w:rsidRPr="00946CE4" w:rsidRDefault="005464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</w:p>
    <w:p w:rsidR="00EF6BC9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00946CE4">
        <w:rPr>
          <w:rStyle w:val="normaltextrun"/>
          <w:rFonts w:ascii="Arial" w:hAnsi="Arial" w:cs="Arial"/>
          <w:color w:val="000000"/>
          <w:sz w:val="28"/>
          <w:szCs w:val="28"/>
        </w:rPr>
        <w:t>Ten tekst dofinansowano ze środków Ministra Kultury, Dziedzictwa Narodowego i Sportu pochodzących z Funduszu Promocji Kultury.</w:t>
      </w:r>
    </w:p>
    <w:p w:rsidR="001310E1" w:rsidRPr="00946CE4" w:rsidRDefault="00EF6BC9" w:rsidP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  <w:r w:rsidRPr="00946CE4">
        <w:rPr>
          <w:rStyle w:val="normaltextrun"/>
          <w:rFonts w:ascii="Arial" w:hAnsi="Arial" w:cs="Arial"/>
          <w:color w:val="000000"/>
          <w:sz w:val="28"/>
          <w:szCs w:val="28"/>
        </w:rPr>
        <w:t>Minister przekazał Muzeum Krakowa pieniądze, żeby zapłacić autorom tekstu.</w:t>
      </w:r>
      <w:r w:rsidR="00990492" w:rsidRPr="00946CE4">
        <w:rPr>
          <w:rStyle w:val="normaltextrun"/>
          <w:rFonts w:ascii="Arial" w:hAnsi="Arial" w:cs="Arial"/>
          <w:color w:val="000000"/>
          <w:sz w:val="28"/>
          <w:szCs w:val="28"/>
        </w:rPr>
        <w:t xml:space="preserve"> </w:t>
      </w:r>
    </w:p>
    <w:p w:rsidR="00946CE4" w:rsidRPr="00946CE4" w:rsidRDefault="00946CE4">
      <w:pPr>
        <w:pStyle w:val="paragraph"/>
        <w:spacing w:beforeAutospacing="0" w:after="0" w:afterAutospacing="0" w:line="360" w:lineRule="auto"/>
        <w:textAlignment w:val="baseline"/>
        <w:rPr>
          <w:rStyle w:val="normaltextrun"/>
          <w:rFonts w:ascii="Arial" w:hAnsi="Arial" w:cs="Arial"/>
          <w:color w:val="000000"/>
          <w:sz w:val="28"/>
          <w:szCs w:val="28"/>
        </w:rPr>
      </w:pPr>
    </w:p>
    <w:sectPr w:rsidR="00946CE4" w:rsidRPr="00946CE4" w:rsidSect="005464C9">
      <w:pgSz w:w="11906" w:h="16838"/>
      <w:pgMar w:top="1417" w:right="1417" w:bottom="993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4037F"/>
    <w:multiLevelType w:val="multilevel"/>
    <w:tmpl w:val="BB147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436318"/>
    <w:multiLevelType w:val="multilevel"/>
    <w:tmpl w:val="97D66B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E1"/>
    <w:rsid w:val="001310E1"/>
    <w:rsid w:val="004017D8"/>
    <w:rsid w:val="005464C9"/>
    <w:rsid w:val="00684453"/>
    <w:rsid w:val="00946CE4"/>
    <w:rsid w:val="00990492"/>
    <w:rsid w:val="00E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62A74-6301-4083-9372-A6B60AEAD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he-I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A5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ormaltextrun">
    <w:name w:val="normaltextrun"/>
    <w:basedOn w:val="Domylnaczcionkaakapitu"/>
    <w:qFormat/>
    <w:rsid w:val="00417207"/>
  </w:style>
  <w:style w:type="character" w:customStyle="1" w:styleId="tabchar">
    <w:name w:val="tabchar"/>
    <w:basedOn w:val="Domylnaczcionkaakapitu"/>
    <w:qFormat/>
    <w:rsid w:val="00417207"/>
  </w:style>
  <w:style w:type="character" w:customStyle="1" w:styleId="eop">
    <w:name w:val="eop"/>
    <w:basedOn w:val="Domylnaczcionkaakapitu"/>
    <w:qFormat/>
    <w:rsid w:val="00417207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74FC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74FCE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74FCE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FCE"/>
    <w:rPr>
      <w:rFonts w:ascii="Tahoma" w:hAnsi="Tahoma" w:cs="Tahoma"/>
      <w:sz w:val="16"/>
      <w:szCs w:val="16"/>
    </w:rPr>
  </w:style>
  <w:style w:type="character" w:customStyle="1" w:styleId="Numeracjawierszy">
    <w:name w:val="Numeracja wierszy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Normalny"/>
    <w:qFormat/>
    <w:rsid w:val="004172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168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E65BE6"/>
    <w:rPr>
      <w:rFonts w:ascii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74FCE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74F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FC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94A0-834C-42B5-B796-26298FA1F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Ożóg</dc:creator>
  <dc:description/>
  <cp:lastModifiedBy>Elżbieta Lang</cp:lastModifiedBy>
  <cp:revision>5</cp:revision>
  <cp:lastPrinted>2021-10-26T11:04:00Z</cp:lastPrinted>
  <dcterms:created xsi:type="dcterms:W3CDTF">2022-01-10T20:06:00Z</dcterms:created>
  <dcterms:modified xsi:type="dcterms:W3CDTF">2022-01-11T11:58:00Z</dcterms:modified>
  <dc:language>pl-PL</dc:language>
</cp:coreProperties>
</file>